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99" w:rsidRDefault="00201F99" w:rsidP="00201F99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  <w:lang w:val="en-US"/>
        </w:rPr>
      </w:pPr>
    </w:p>
    <w:p w:rsidR="00201F99" w:rsidRPr="00C85A64" w:rsidRDefault="00201F99" w:rsidP="00201F99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C85A64">
        <w:rPr>
          <w:rFonts w:ascii="Times New Roman" w:hAnsi="Times New Roman" w:cs="Times New Roman"/>
          <w:b/>
          <w:sz w:val="21"/>
          <w:szCs w:val="21"/>
          <w:lang w:val="en-US"/>
        </w:rPr>
        <w:t xml:space="preserve">Table 1. Effects of occupational burnout for the employer and employee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01F99" w:rsidRPr="00C85A64" w:rsidTr="00306D95">
        <w:tc>
          <w:tcPr>
            <w:tcW w:w="9062" w:type="dxa"/>
            <w:gridSpan w:val="2"/>
          </w:tcPr>
          <w:p w:rsidR="00201F99" w:rsidRPr="00C85A64" w:rsidRDefault="00201F99" w:rsidP="00306D95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Effects for the</w:t>
            </w:r>
          </w:p>
        </w:tc>
      </w:tr>
      <w:tr w:rsidR="00201F99" w:rsidRPr="00C85A64" w:rsidTr="00306D95">
        <w:tc>
          <w:tcPr>
            <w:tcW w:w="4248" w:type="dxa"/>
          </w:tcPr>
          <w:p w:rsidR="00201F99" w:rsidRPr="00C85A64" w:rsidRDefault="00201F99" w:rsidP="00306D95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employee</w:t>
            </w:r>
          </w:p>
        </w:tc>
        <w:tc>
          <w:tcPr>
            <w:tcW w:w="4814" w:type="dxa"/>
          </w:tcPr>
          <w:p w:rsidR="00201F99" w:rsidRPr="00C85A64" w:rsidRDefault="00201F99" w:rsidP="00306D95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employer</w:t>
            </w:r>
          </w:p>
        </w:tc>
      </w:tr>
      <w:tr w:rsidR="00201F99" w:rsidRPr="00201F99" w:rsidTr="00306D95">
        <w:tc>
          <w:tcPr>
            <w:tcW w:w="4248" w:type="dxa"/>
          </w:tcPr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deterioration of relations with colleagues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deteriorat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ion of relations with relatives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deteri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oration of the quality of work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possibility of losing a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job (dismissal by the employer)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quitting work (resignation)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financial problems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deterioration of hea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lth condition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decrease in self-esteem, ambition, self-confidence, loss of motivation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loss of sense in what we do, fear of failing aga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in, fear of starting a new job</w:t>
            </w:r>
          </w:p>
        </w:tc>
        <w:tc>
          <w:tcPr>
            <w:tcW w:w="4814" w:type="dxa"/>
          </w:tcPr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322" w:hanging="283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decrease in efficiency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322" w:hanging="283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impact on other employees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322" w:hanging="283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lower involvement of other employees, decrease in work efficiency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322" w:hanging="283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reluctance to teamwork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322" w:hanging="283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deterioration of the atmosphere in the company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lowering the level of employees' identification with the compan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y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322" w:hanging="283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anxiety and stress of other employees,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leading to the "domino effect"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322" w:hanging="283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deterioration of the company's reputation</w:t>
            </w:r>
          </w:p>
          <w:p w:rsidR="00201F99" w:rsidRPr="00C85A64" w:rsidRDefault="00201F99" w:rsidP="00201F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322" w:hanging="283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5A6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possible accidents at work as a result of lower concentration, neglect or sabotage of a burned-out employee </w:t>
            </w:r>
          </w:p>
        </w:tc>
      </w:tr>
    </w:tbl>
    <w:p w:rsidR="00201F99" w:rsidRPr="00C85A64" w:rsidRDefault="00201F99" w:rsidP="00201F9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C85A64">
        <w:rPr>
          <w:rFonts w:ascii="Times New Roman" w:hAnsi="Times New Roman" w:cs="Times New Roman"/>
          <w:sz w:val="21"/>
          <w:szCs w:val="21"/>
          <w:lang w:val="en-US"/>
        </w:rPr>
        <w:t>Source: Own research, 2021.</w:t>
      </w:r>
    </w:p>
    <w:p w:rsidR="001A6183" w:rsidRDefault="001A6183">
      <w:bookmarkStart w:id="0" w:name="_GoBack"/>
      <w:bookmarkEnd w:id="0"/>
    </w:p>
    <w:sectPr w:rsidR="001A6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B5566"/>
    <w:multiLevelType w:val="hybridMultilevel"/>
    <w:tmpl w:val="68BC5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99"/>
    <w:rsid w:val="001A6183"/>
    <w:rsid w:val="0020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4852E-8F42-4284-A5B6-FD706C68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F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F99"/>
    <w:pPr>
      <w:ind w:left="720"/>
      <w:contextualSpacing/>
    </w:pPr>
  </w:style>
  <w:style w:type="table" w:styleId="Tabela-Siatka">
    <w:name w:val="Table Grid"/>
    <w:basedOn w:val="Standardowy"/>
    <w:uiPriority w:val="59"/>
    <w:rsid w:val="0020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2022-08-10T16:04:00Z</dcterms:created>
  <dcterms:modified xsi:type="dcterms:W3CDTF">2022-08-10T16:05:00Z</dcterms:modified>
</cp:coreProperties>
</file>