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596" w:rsidRDefault="00356D4C" w:rsidP="007B6BD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REALNE ZARZĄDZANIE WYNIKIEM FINANSOWYM A CYKL ŻYCIA </w:t>
      </w:r>
      <w:r w:rsidR="00B17AB7">
        <w:rPr>
          <w:rFonts w:ascii="Times New Roman" w:hAnsi="Times New Roman" w:cs="Times New Roman"/>
          <w:b/>
          <w:sz w:val="24"/>
          <w:szCs w:val="24"/>
        </w:rPr>
        <w:t xml:space="preserve">ORGANIZACJI NA PRZYKŁADZIE </w:t>
      </w:r>
      <w:r>
        <w:rPr>
          <w:rFonts w:ascii="Times New Roman" w:hAnsi="Times New Roman" w:cs="Times New Roman"/>
          <w:b/>
          <w:sz w:val="24"/>
          <w:szCs w:val="24"/>
        </w:rPr>
        <w:t>PRZEDSIĘBIORSTW</w:t>
      </w:r>
      <w:r w:rsidR="00B17AB7">
        <w:rPr>
          <w:rFonts w:ascii="Times New Roman" w:hAnsi="Times New Roman" w:cs="Times New Roman"/>
          <w:b/>
          <w:sz w:val="24"/>
          <w:szCs w:val="24"/>
        </w:rPr>
        <w:t xml:space="preserve"> PRZEMYSŁOWYCH</w:t>
      </w:r>
    </w:p>
    <w:p w:rsidR="007B6BD9" w:rsidRDefault="007B6BD9" w:rsidP="007B6BD9">
      <w:pPr>
        <w:pStyle w:val="Standard"/>
        <w:spacing w:line="360" w:lineRule="auto"/>
        <w:jc w:val="both"/>
        <w:rPr>
          <w:rFonts w:cs="Times New Roman"/>
          <w:b/>
        </w:rPr>
      </w:pPr>
    </w:p>
    <w:p w:rsidR="007B6BD9" w:rsidRPr="00B77E82" w:rsidRDefault="007B6BD9" w:rsidP="00B77E82">
      <w:pPr>
        <w:pStyle w:val="Standard"/>
        <w:spacing w:line="360" w:lineRule="auto"/>
        <w:jc w:val="both"/>
        <w:rPr>
          <w:rFonts w:cs="Times New Roman"/>
          <w:b/>
        </w:rPr>
      </w:pPr>
      <w:r w:rsidRPr="00B77E82">
        <w:rPr>
          <w:rFonts w:cs="Times New Roman"/>
          <w:b/>
        </w:rPr>
        <w:t>Streszczenie</w:t>
      </w:r>
    </w:p>
    <w:p w:rsidR="00B77E82" w:rsidRPr="00B77E82" w:rsidRDefault="007B6BD9" w:rsidP="00B77E82">
      <w:pPr>
        <w:pStyle w:val="Standard"/>
        <w:spacing w:line="360" w:lineRule="auto"/>
        <w:jc w:val="both"/>
        <w:rPr>
          <w:rFonts w:eastAsia="Times New Roman" w:cs="Times New Roman"/>
          <w:color w:val="000000"/>
        </w:rPr>
      </w:pPr>
      <w:r w:rsidRPr="00B77E82">
        <w:rPr>
          <w:rFonts w:cs="Times New Roman"/>
          <w:i/>
        </w:rPr>
        <w:t xml:space="preserve">Cel: </w:t>
      </w:r>
      <w:r w:rsidR="00623672" w:rsidRPr="00B77E82">
        <w:rPr>
          <w:rFonts w:eastAsia="Times New Roman" w:cs="Times New Roman"/>
          <w:color w:val="000000"/>
        </w:rPr>
        <w:t xml:space="preserve">celem </w:t>
      </w:r>
      <w:r w:rsidR="00623672" w:rsidRPr="00B77E82">
        <w:rPr>
          <w:rFonts w:eastAsia="Times New Roman" w:cs="Times New Roman"/>
          <w:color w:val="000000"/>
        </w:rPr>
        <w:t>opracowania</w:t>
      </w:r>
      <w:r w:rsidR="00623672" w:rsidRPr="00B77E82">
        <w:rPr>
          <w:rFonts w:eastAsia="Times New Roman" w:cs="Times New Roman"/>
          <w:color w:val="000000"/>
        </w:rPr>
        <w:t xml:space="preserve"> jest </w:t>
      </w:r>
      <w:r w:rsidR="00B77E82" w:rsidRPr="00B77E82">
        <w:rPr>
          <w:rFonts w:eastAsia="Times New Roman" w:cs="Times New Roman"/>
          <w:color w:val="000000"/>
        </w:rPr>
        <w:t>ukazanie zakresu i ścieżek</w:t>
      </w:r>
      <w:r w:rsidR="00623672" w:rsidRPr="00B77E82">
        <w:rPr>
          <w:rFonts w:eastAsia="Times New Roman" w:cs="Times New Roman"/>
          <w:color w:val="000000"/>
        </w:rPr>
        <w:t xml:space="preserve"> realnego (rzeczowego) zarządzania wynikiem finansowym </w:t>
      </w:r>
      <w:r w:rsidR="00B77E82" w:rsidRPr="00B77E82">
        <w:rPr>
          <w:rFonts w:eastAsia="Times New Roman" w:cs="Times New Roman"/>
          <w:color w:val="000000"/>
        </w:rPr>
        <w:t xml:space="preserve">(REM) </w:t>
      </w:r>
      <w:r w:rsidR="00623672" w:rsidRPr="00B77E82">
        <w:rPr>
          <w:rFonts w:eastAsia="Times New Roman" w:cs="Times New Roman"/>
          <w:color w:val="000000"/>
        </w:rPr>
        <w:t>w przedsiębiorstwach przemysłowych</w:t>
      </w:r>
      <w:r w:rsidR="00B77E82" w:rsidRPr="00B77E82">
        <w:rPr>
          <w:rFonts w:eastAsia="Times New Roman" w:cs="Times New Roman"/>
          <w:color w:val="000000"/>
        </w:rPr>
        <w:t xml:space="preserve"> notowanych na GPW w Warszawie</w:t>
      </w:r>
      <w:r w:rsidR="00623672" w:rsidRPr="00B77E82">
        <w:rPr>
          <w:rFonts w:eastAsia="Times New Roman" w:cs="Times New Roman"/>
          <w:color w:val="000000"/>
        </w:rPr>
        <w:t xml:space="preserve"> </w:t>
      </w:r>
      <w:r w:rsidR="00B77E82" w:rsidRPr="00B77E82">
        <w:rPr>
          <w:rFonts w:eastAsia="Times New Roman" w:cs="Times New Roman"/>
          <w:color w:val="000000"/>
        </w:rPr>
        <w:t>i znajdujących się w zdywersyfikowanych</w:t>
      </w:r>
      <w:r w:rsidR="00623672" w:rsidRPr="00B77E82">
        <w:rPr>
          <w:rFonts w:eastAsia="Times New Roman" w:cs="Times New Roman"/>
          <w:color w:val="000000"/>
        </w:rPr>
        <w:t xml:space="preserve"> faz</w:t>
      </w:r>
      <w:r w:rsidR="00B77E82" w:rsidRPr="00B77E82">
        <w:rPr>
          <w:rFonts w:eastAsia="Times New Roman" w:cs="Times New Roman"/>
          <w:color w:val="000000"/>
        </w:rPr>
        <w:t>ach</w:t>
      </w:r>
      <w:r w:rsidR="00623672" w:rsidRPr="00B77E82">
        <w:rPr>
          <w:rFonts w:eastAsia="Times New Roman" w:cs="Times New Roman"/>
          <w:color w:val="000000"/>
        </w:rPr>
        <w:t xml:space="preserve"> cyklu życia </w:t>
      </w:r>
      <w:r w:rsidR="00B77E82" w:rsidRPr="00B77E82">
        <w:rPr>
          <w:rFonts w:eastAsia="Times New Roman" w:cs="Times New Roman"/>
          <w:color w:val="000000"/>
        </w:rPr>
        <w:t>przedsiębiorstwa (OLC).</w:t>
      </w:r>
    </w:p>
    <w:p w:rsidR="002F2E31" w:rsidRPr="00B77E82" w:rsidRDefault="007B6BD9" w:rsidP="00B77E82">
      <w:pPr>
        <w:pStyle w:val="Default"/>
        <w:spacing w:line="360" w:lineRule="auto"/>
        <w:jc w:val="both"/>
        <w:rPr>
          <w:rFonts w:ascii="Times New Roman" w:hAnsi="Times New Roman" w:cs="Times New Roman"/>
        </w:rPr>
      </w:pPr>
      <w:r w:rsidRPr="00B77E82">
        <w:rPr>
          <w:rFonts w:ascii="Times New Roman" w:hAnsi="Times New Roman" w:cs="Times New Roman"/>
          <w:i/>
        </w:rPr>
        <w:t xml:space="preserve">Metodyka badań: </w:t>
      </w:r>
      <w:r w:rsidR="00B77E82" w:rsidRPr="00B77E82">
        <w:rPr>
          <w:rFonts w:ascii="Times New Roman" w:hAnsi="Times New Roman" w:cs="Times New Roman"/>
        </w:rPr>
        <w:t xml:space="preserve">do </w:t>
      </w:r>
      <w:r w:rsidR="00B77E82">
        <w:rPr>
          <w:rFonts w:ascii="Times New Roman" w:hAnsi="Times New Roman" w:cs="Times New Roman"/>
        </w:rPr>
        <w:t>estymacji skali</w:t>
      </w:r>
      <w:r w:rsidR="00B77E82" w:rsidRPr="00B77E82">
        <w:rPr>
          <w:rFonts w:ascii="Times New Roman" w:hAnsi="Times New Roman" w:cs="Times New Roman"/>
        </w:rPr>
        <w:t xml:space="preserve"> realnego zarządzania zyskiem (stratą) netto wykorzystano formuły analityczne autorstwa </w:t>
      </w:r>
      <w:proofErr w:type="spellStart"/>
      <w:r w:rsidR="00B77E82" w:rsidRPr="00B77E82">
        <w:rPr>
          <w:rFonts w:ascii="Times New Roman" w:hAnsi="Times New Roman" w:cs="Times New Roman"/>
        </w:rPr>
        <w:t>Roychowdhury’ego</w:t>
      </w:r>
      <w:proofErr w:type="spellEnd"/>
      <w:r w:rsidR="00B77E82" w:rsidRPr="00B77E82">
        <w:rPr>
          <w:rFonts w:ascii="Times New Roman" w:hAnsi="Times New Roman" w:cs="Times New Roman"/>
        </w:rPr>
        <w:t>. Z kolei fazy cyklu życia organizacji wydzielono na podstawie założeń Dickinson. Do oceny zależności między badanymi zmiennymi wykorzystano m.in. testy: Kruskala-</w:t>
      </w:r>
      <w:proofErr w:type="spellStart"/>
      <w:r w:rsidR="00B77E82" w:rsidRPr="00B77E82">
        <w:rPr>
          <w:rFonts w:ascii="Times New Roman" w:hAnsi="Times New Roman" w:cs="Times New Roman"/>
        </w:rPr>
        <w:t>Wallisa</w:t>
      </w:r>
      <w:proofErr w:type="spellEnd"/>
      <w:r w:rsidR="00B77E82" w:rsidRPr="00B77E82">
        <w:rPr>
          <w:rFonts w:ascii="Times New Roman" w:hAnsi="Times New Roman" w:cs="Times New Roman"/>
        </w:rPr>
        <w:t xml:space="preserve"> czy </w:t>
      </w:r>
      <w:proofErr w:type="spellStart"/>
      <w:r w:rsidR="00B77E82" w:rsidRPr="00B77E82">
        <w:rPr>
          <w:rFonts w:ascii="Times New Roman" w:hAnsi="Times New Roman" w:cs="Times New Roman"/>
        </w:rPr>
        <w:t>Manna-Whitneya-Wilcoxona</w:t>
      </w:r>
      <w:proofErr w:type="spellEnd"/>
      <w:r w:rsidR="00B77E82" w:rsidRPr="00B77E82">
        <w:rPr>
          <w:rFonts w:ascii="Times New Roman" w:hAnsi="Times New Roman" w:cs="Times New Roman"/>
        </w:rPr>
        <w:t>.</w:t>
      </w:r>
    </w:p>
    <w:p w:rsidR="002F2E31" w:rsidRPr="00B77E82" w:rsidRDefault="007B6BD9" w:rsidP="00B77E82">
      <w:pPr>
        <w:spacing w:after="0" w:line="360" w:lineRule="auto"/>
        <w:jc w:val="both"/>
        <w:rPr>
          <w:rFonts w:ascii="Times New Roman" w:hAnsi="Times New Roman" w:cs="Times New Roman"/>
          <w:sz w:val="24"/>
          <w:szCs w:val="24"/>
        </w:rPr>
      </w:pPr>
      <w:r w:rsidRPr="00B77E82">
        <w:rPr>
          <w:rFonts w:ascii="Times New Roman" w:hAnsi="Times New Roman" w:cs="Times New Roman"/>
          <w:i/>
          <w:sz w:val="24"/>
          <w:szCs w:val="24"/>
        </w:rPr>
        <w:t xml:space="preserve">Wyniki badań: </w:t>
      </w:r>
      <w:r w:rsidR="00B77E82" w:rsidRPr="00B77E82">
        <w:rPr>
          <w:rFonts w:ascii="Times New Roman" w:hAnsi="Times New Roman" w:cs="Times New Roman"/>
          <w:sz w:val="24"/>
          <w:szCs w:val="24"/>
        </w:rPr>
        <w:t>s</w:t>
      </w:r>
      <w:r w:rsidR="00B77E82" w:rsidRPr="00B77E82">
        <w:rPr>
          <w:rFonts w:ascii="Times New Roman" w:hAnsi="Times New Roman" w:cs="Times New Roman"/>
          <w:sz w:val="24"/>
          <w:szCs w:val="24"/>
        </w:rPr>
        <w:t xml:space="preserve">zczególna intensyfikacja </w:t>
      </w:r>
      <w:r w:rsidR="00B77E82" w:rsidRPr="00B77E82">
        <w:rPr>
          <w:rFonts w:ascii="Times New Roman" w:hAnsi="Times New Roman" w:cs="Times New Roman"/>
          <w:sz w:val="24"/>
          <w:szCs w:val="24"/>
        </w:rPr>
        <w:t>praktyk</w:t>
      </w:r>
      <w:r w:rsidR="00B77E82" w:rsidRPr="00B77E82">
        <w:rPr>
          <w:rFonts w:ascii="Times New Roman" w:hAnsi="Times New Roman" w:cs="Times New Roman"/>
          <w:sz w:val="24"/>
          <w:szCs w:val="24"/>
        </w:rPr>
        <w:t xml:space="preserve"> REM notowana była w podmiotach</w:t>
      </w:r>
      <w:r w:rsidR="00B77E82" w:rsidRPr="00B77E82">
        <w:rPr>
          <w:rFonts w:ascii="Times New Roman" w:hAnsi="Times New Roman" w:cs="Times New Roman"/>
          <w:sz w:val="24"/>
          <w:szCs w:val="24"/>
        </w:rPr>
        <w:t xml:space="preserve"> gospodarczych</w:t>
      </w:r>
      <w:r w:rsidR="00B77E82" w:rsidRPr="00B77E82">
        <w:rPr>
          <w:rFonts w:ascii="Times New Roman" w:hAnsi="Times New Roman" w:cs="Times New Roman"/>
          <w:sz w:val="24"/>
          <w:szCs w:val="24"/>
        </w:rPr>
        <w:t xml:space="preserve"> </w:t>
      </w:r>
      <w:r w:rsidR="00B77E82" w:rsidRPr="00B77E82">
        <w:rPr>
          <w:rFonts w:ascii="Times New Roman" w:hAnsi="Times New Roman" w:cs="Times New Roman"/>
          <w:sz w:val="24"/>
          <w:szCs w:val="24"/>
        </w:rPr>
        <w:t xml:space="preserve">znajdujących się </w:t>
      </w:r>
      <w:r w:rsidR="00B77E82" w:rsidRPr="00B77E82">
        <w:rPr>
          <w:rFonts w:ascii="Times New Roman" w:hAnsi="Times New Roman" w:cs="Times New Roman"/>
          <w:sz w:val="24"/>
          <w:szCs w:val="24"/>
        </w:rPr>
        <w:t>w faz</w:t>
      </w:r>
      <w:r w:rsidR="00B77E82" w:rsidRPr="00B77E82">
        <w:rPr>
          <w:rFonts w:ascii="Times New Roman" w:hAnsi="Times New Roman" w:cs="Times New Roman"/>
          <w:sz w:val="24"/>
          <w:szCs w:val="24"/>
        </w:rPr>
        <w:t>ach:</w:t>
      </w:r>
      <w:r w:rsidR="00B77E82" w:rsidRPr="00B77E82">
        <w:rPr>
          <w:rFonts w:ascii="Times New Roman" w:hAnsi="Times New Roman" w:cs="Times New Roman"/>
          <w:sz w:val="24"/>
          <w:szCs w:val="24"/>
        </w:rPr>
        <w:t xml:space="preserve"> wprowadzenia </w:t>
      </w:r>
      <w:r w:rsidR="00B77E82" w:rsidRPr="00B77E82">
        <w:rPr>
          <w:rFonts w:ascii="Times New Roman" w:hAnsi="Times New Roman" w:cs="Times New Roman"/>
          <w:sz w:val="24"/>
          <w:szCs w:val="24"/>
        </w:rPr>
        <w:t>lub schyłku. W</w:t>
      </w:r>
      <w:r w:rsidR="00B77E82" w:rsidRPr="00B77E82">
        <w:rPr>
          <w:rFonts w:ascii="Times New Roman" w:hAnsi="Times New Roman" w:cs="Times New Roman"/>
          <w:sz w:val="24"/>
          <w:szCs w:val="24"/>
        </w:rPr>
        <w:t xml:space="preserve">drażanie </w:t>
      </w:r>
      <w:r w:rsidR="00B77E82" w:rsidRPr="00B77E82">
        <w:rPr>
          <w:rFonts w:ascii="Times New Roman" w:hAnsi="Times New Roman" w:cs="Times New Roman"/>
          <w:sz w:val="24"/>
          <w:szCs w:val="24"/>
        </w:rPr>
        <w:t xml:space="preserve">wspomnianych </w:t>
      </w:r>
      <w:r w:rsidR="00B77E82" w:rsidRPr="00B77E82">
        <w:rPr>
          <w:rFonts w:ascii="Times New Roman" w:hAnsi="Times New Roman" w:cs="Times New Roman"/>
          <w:sz w:val="24"/>
          <w:szCs w:val="24"/>
        </w:rPr>
        <w:t>działań następowało głównie w oparciu o</w:t>
      </w:r>
      <w:r w:rsidR="00B77E82" w:rsidRPr="00B77E82">
        <w:rPr>
          <w:rFonts w:ascii="Times New Roman" w:hAnsi="Times New Roman" w:cs="Times New Roman"/>
          <w:sz w:val="24"/>
          <w:szCs w:val="24"/>
        </w:rPr>
        <w:t xml:space="preserve"> </w:t>
      </w:r>
      <w:r w:rsidR="00B77E82" w:rsidRPr="00B77E82">
        <w:rPr>
          <w:rFonts w:ascii="Times New Roman" w:hAnsi="Times New Roman" w:cs="Times New Roman"/>
          <w:sz w:val="24"/>
          <w:szCs w:val="24"/>
        </w:rPr>
        <w:t>manipulacje wolumenem sprzedaży, łagodzenie polityki gospodarowania należnościami z tytułu dostaw i usług, oferowanie nadzwyczajnych upustów cenowych czy też nadprodukcję.</w:t>
      </w:r>
    </w:p>
    <w:p w:rsidR="002F2E31" w:rsidRPr="00B77E82" w:rsidRDefault="007B6BD9" w:rsidP="00B77E82">
      <w:pPr>
        <w:pStyle w:val="Standard"/>
        <w:spacing w:line="360" w:lineRule="auto"/>
        <w:jc w:val="both"/>
        <w:rPr>
          <w:rFonts w:cs="Times New Roman"/>
        </w:rPr>
      </w:pPr>
      <w:r w:rsidRPr="00B77E82">
        <w:rPr>
          <w:rFonts w:cs="Times New Roman"/>
          <w:i/>
        </w:rPr>
        <w:t xml:space="preserve">Wnioski: </w:t>
      </w:r>
      <w:r w:rsidR="00B77E82" w:rsidRPr="00B77E82">
        <w:rPr>
          <w:rFonts w:cs="Times New Roman"/>
        </w:rPr>
        <w:t>poziom i charakter</w:t>
      </w:r>
      <w:r w:rsidR="00B77E82" w:rsidRPr="00B77E82">
        <w:rPr>
          <w:rFonts w:cs="Times New Roman"/>
          <w:i/>
        </w:rPr>
        <w:t xml:space="preserve"> </w:t>
      </w:r>
      <w:r w:rsidR="00B77E82" w:rsidRPr="00B77E82">
        <w:rPr>
          <w:rFonts w:cs="Times New Roman"/>
        </w:rPr>
        <w:t>rzeczowego kształtowania wyniku finansowego</w:t>
      </w:r>
      <w:r w:rsidR="00B77E82" w:rsidRPr="00B77E82">
        <w:rPr>
          <w:rFonts w:cs="Times New Roman"/>
        </w:rPr>
        <w:t xml:space="preserve"> w sposób statystycznie istotny różnicuj</w:t>
      </w:r>
      <w:r w:rsidR="00B77E82" w:rsidRPr="00B77E82">
        <w:rPr>
          <w:rFonts w:cs="Times New Roman"/>
        </w:rPr>
        <w:t>e</w:t>
      </w:r>
      <w:r w:rsidR="00B77E82" w:rsidRPr="00B77E82">
        <w:rPr>
          <w:rFonts w:cs="Times New Roman"/>
        </w:rPr>
        <w:t xml:space="preserve"> się ze względu na fazę cyklu życia, w jakiej znajduje się przedsiębiorstwo.</w:t>
      </w:r>
    </w:p>
    <w:p w:rsidR="007B6BD9" w:rsidRPr="00242459" w:rsidRDefault="007B6BD9" w:rsidP="00B77E82">
      <w:pPr>
        <w:pStyle w:val="Standard"/>
        <w:spacing w:line="360" w:lineRule="auto"/>
        <w:jc w:val="both"/>
        <w:rPr>
          <w:rFonts w:cs="Times New Roman"/>
        </w:rPr>
      </w:pPr>
      <w:r w:rsidRPr="00242459">
        <w:rPr>
          <w:rFonts w:cs="Times New Roman"/>
          <w:i/>
        </w:rPr>
        <w:t xml:space="preserve">Wkład w rozwój dyscypliny: </w:t>
      </w:r>
      <w:r w:rsidR="00242459" w:rsidRPr="00242459">
        <w:rPr>
          <w:rFonts w:cs="Times"/>
          <w:color w:val="000000"/>
        </w:rPr>
        <w:t>z</w:t>
      </w:r>
      <w:r w:rsidR="0010416B" w:rsidRPr="00242459">
        <w:rPr>
          <w:rFonts w:cs="Times"/>
          <w:color w:val="000000"/>
        </w:rPr>
        <w:t xml:space="preserve">realizowane badania wydają się istotne z perspektywy </w:t>
      </w:r>
      <w:r w:rsidR="00242459" w:rsidRPr="00242459">
        <w:rPr>
          <w:rFonts w:cs="Times"/>
          <w:color w:val="000000"/>
        </w:rPr>
        <w:t xml:space="preserve">dalszego </w:t>
      </w:r>
      <w:r w:rsidR="0010416B" w:rsidRPr="00242459">
        <w:rPr>
          <w:rFonts w:cs="Times"/>
          <w:color w:val="000000"/>
        </w:rPr>
        <w:t xml:space="preserve">poszukiwania </w:t>
      </w:r>
      <w:r w:rsidR="00242459" w:rsidRPr="00242459">
        <w:rPr>
          <w:rFonts w:cs="Times"/>
          <w:color w:val="000000"/>
        </w:rPr>
        <w:t>czynników determinujących</w:t>
      </w:r>
      <w:r w:rsidR="0010416B" w:rsidRPr="00242459">
        <w:rPr>
          <w:rFonts w:cs="Times"/>
          <w:color w:val="000000"/>
        </w:rPr>
        <w:t xml:space="preserve"> </w:t>
      </w:r>
      <w:r w:rsidR="00242459" w:rsidRPr="00242459">
        <w:rPr>
          <w:rFonts w:cs="Times"/>
          <w:color w:val="000000"/>
        </w:rPr>
        <w:t>zjawisko REM na polskim rynku kapitałowym.</w:t>
      </w:r>
    </w:p>
    <w:p w:rsidR="007B6BD9" w:rsidRPr="00242459" w:rsidRDefault="007B6BD9" w:rsidP="00B77E82">
      <w:pPr>
        <w:pStyle w:val="Standard"/>
        <w:spacing w:line="360" w:lineRule="auto"/>
        <w:jc w:val="both"/>
        <w:rPr>
          <w:rFonts w:cs="Times New Roman"/>
        </w:rPr>
      </w:pPr>
      <w:r w:rsidRPr="00242459">
        <w:rPr>
          <w:rFonts w:cs="Times New Roman"/>
          <w:b/>
        </w:rPr>
        <w:t>Słowa kluczowe:</w:t>
      </w:r>
      <w:r w:rsidR="00242459">
        <w:rPr>
          <w:rFonts w:cs="Times New Roman"/>
          <w:b/>
        </w:rPr>
        <w:t xml:space="preserve"> </w:t>
      </w:r>
      <w:r w:rsidR="00242459" w:rsidRPr="00242459">
        <w:rPr>
          <w:rFonts w:cs="Times New Roman"/>
        </w:rPr>
        <w:t xml:space="preserve">realne zarządzanie wynikiem finansowym, cykl życia organizacji, model </w:t>
      </w:r>
      <w:proofErr w:type="spellStart"/>
      <w:r w:rsidR="00242459" w:rsidRPr="00242459">
        <w:rPr>
          <w:rFonts w:cs="Times New Roman"/>
        </w:rPr>
        <w:t>Roychowdhury</w:t>
      </w:r>
      <w:proofErr w:type="spellEnd"/>
      <w:r w:rsidR="00242459" w:rsidRPr="00242459">
        <w:rPr>
          <w:rFonts w:cs="Times New Roman"/>
        </w:rPr>
        <w:t>, model Dickinson, spółki przemysłowe</w:t>
      </w:r>
      <w:r w:rsidR="00242459">
        <w:rPr>
          <w:rFonts w:cs="Times New Roman"/>
        </w:rPr>
        <w:t>.</w:t>
      </w:r>
    </w:p>
    <w:p w:rsidR="007B6BD9" w:rsidRPr="00B77E82" w:rsidRDefault="007B6BD9" w:rsidP="00B77E82">
      <w:pPr>
        <w:pStyle w:val="Standard"/>
        <w:spacing w:line="360" w:lineRule="auto"/>
        <w:jc w:val="both"/>
        <w:rPr>
          <w:rFonts w:cs="Times New Roman"/>
        </w:rPr>
      </w:pPr>
      <w:r w:rsidRPr="00242459">
        <w:rPr>
          <w:rFonts w:cs="Times New Roman"/>
          <w:b/>
        </w:rPr>
        <w:t xml:space="preserve">Klasyfikacja JEL: </w:t>
      </w:r>
      <w:r w:rsidRPr="00242459">
        <w:rPr>
          <w:rFonts w:cs="Times New Roman"/>
        </w:rPr>
        <w:t>G32, M40.</w:t>
      </w:r>
    </w:p>
    <w:p w:rsidR="007D1649" w:rsidRDefault="007D1649" w:rsidP="009B052D">
      <w:pPr>
        <w:rPr>
          <w:rFonts w:ascii="Times New Roman" w:hAnsi="Times New Roman" w:cs="Times New Roman"/>
          <w:b/>
          <w:sz w:val="24"/>
          <w:szCs w:val="24"/>
        </w:rPr>
      </w:pPr>
    </w:p>
    <w:p w:rsidR="00471310" w:rsidRPr="00471310" w:rsidRDefault="00471310" w:rsidP="00E27841">
      <w:pPr>
        <w:spacing w:after="60"/>
        <w:ind w:left="340" w:hanging="340"/>
        <w:rPr>
          <w:rFonts w:eastAsia="TimesNewRomanPSMT" w:cstheme="minorHAnsi"/>
          <w:szCs w:val="20"/>
          <w:lang w:val="en-GB" w:eastAsia="pl-PL"/>
        </w:rPr>
      </w:pPr>
    </w:p>
    <w:p w:rsidR="00C30FBC" w:rsidRDefault="00C30FBC" w:rsidP="00775E07">
      <w:pPr>
        <w:spacing w:after="0" w:line="360" w:lineRule="auto"/>
        <w:jc w:val="both"/>
        <w:rPr>
          <w:rFonts w:ascii="Times New Roman" w:hAnsi="Times New Roman"/>
          <w:b/>
          <w:sz w:val="24"/>
          <w:szCs w:val="24"/>
          <w:lang w:val="en-GB"/>
        </w:rPr>
      </w:pPr>
    </w:p>
    <w:p w:rsidR="00173CC6" w:rsidRDefault="00173CC6" w:rsidP="00775E07">
      <w:pPr>
        <w:spacing w:after="0" w:line="360" w:lineRule="auto"/>
        <w:jc w:val="both"/>
        <w:rPr>
          <w:rFonts w:ascii="Times New Roman" w:hAnsi="Times New Roman"/>
          <w:b/>
          <w:sz w:val="24"/>
          <w:szCs w:val="24"/>
          <w:lang w:val="en-GB"/>
        </w:rPr>
      </w:pPr>
    </w:p>
    <w:p w:rsidR="00173CC6" w:rsidRPr="00523CF8" w:rsidRDefault="00173CC6" w:rsidP="00775E07">
      <w:pPr>
        <w:spacing w:after="0" w:line="360" w:lineRule="auto"/>
        <w:jc w:val="both"/>
        <w:rPr>
          <w:rFonts w:ascii="Times New Roman" w:hAnsi="Times New Roman"/>
          <w:b/>
          <w:sz w:val="24"/>
          <w:szCs w:val="24"/>
          <w:lang w:val="en-GB"/>
        </w:rPr>
      </w:pPr>
    </w:p>
    <w:p w:rsidR="002E7FEB" w:rsidRPr="00173CC6" w:rsidRDefault="00B17AB7" w:rsidP="00B17AB7">
      <w:pPr>
        <w:autoSpaceDE w:val="0"/>
        <w:autoSpaceDN w:val="0"/>
        <w:adjustRightInd w:val="0"/>
        <w:spacing w:after="0" w:line="400" w:lineRule="atLeast"/>
        <w:jc w:val="both"/>
        <w:rPr>
          <w:rStyle w:val="tlid-translation"/>
          <w:rFonts w:ascii="Times New Roman" w:hAnsi="Times New Roman" w:cs="Times New Roman"/>
          <w:b/>
          <w:sz w:val="24"/>
          <w:szCs w:val="24"/>
          <w:lang w:val="en"/>
        </w:rPr>
      </w:pPr>
      <w:r w:rsidRPr="00173CC6">
        <w:rPr>
          <w:rStyle w:val="tlid-translation"/>
          <w:rFonts w:ascii="Times New Roman" w:hAnsi="Times New Roman" w:cs="Times New Roman"/>
          <w:b/>
          <w:sz w:val="24"/>
          <w:szCs w:val="24"/>
          <w:lang w:val="en"/>
        </w:rPr>
        <w:lastRenderedPageBreak/>
        <w:t>Real earnings management and the organizational life cycle on the example of industrial enterprises</w:t>
      </w:r>
    </w:p>
    <w:p w:rsidR="002E7FEB" w:rsidRPr="00173CC6" w:rsidRDefault="002E7FEB" w:rsidP="002E7FEB">
      <w:pPr>
        <w:autoSpaceDE w:val="0"/>
        <w:autoSpaceDN w:val="0"/>
        <w:adjustRightInd w:val="0"/>
        <w:spacing w:after="0" w:line="400" w:lineRule="atLeast"/>
        <w:jc w:val="both"/>
        <w:rPr>
          <w:rFonts w:ascii="Times New Roman" w:hAnsi="Times New Roman" w:cs="Times New Roman"/>
          <w:sz w:val="24"/>
          <w:szCs w:val="24"/>
          <w:lang w:val="en-US"/>
        </w:rPr>
      </w:pPr>
      <w:r w:rsidRPr="00173CC6">
        <w:rPr>
          <w:rFonts w:ascii="Times New Roman" w:hAnsi="Times New Roman" w:cs="Times New Roman"/>
          <w:sz w:val="24"/>
          <w:szCs w:val="24"/>
          <w:lang w:val="en-US"/>
        </w:rPr>
        <w:t>(Abstract)</w:t>
      </w:r>
    </w:p>
    <w:p w:rsidR="002E7FEB" w:rsidRPr="00173CC6" w:rsidRDefault="002E7FEB" w:rsidP="00B17AB7">
      <w:pPr>
        <w:autoSpaceDE w:val="0"/>
        <w:autoSpaceDN w:val="0"/>
        <w:adjustRightInd w:val="0"/>
        <w:spacing w:after="0" w:line="400" w:lineRule="atLeast"/>
        <w:jc w:val="center"/>
        <w:rPr>
          <w:rFonts w:ascii="Times New Roman" w:hAnsi="Times New Roman" w:cs="Times New Roman"/>
          <w:sz w:val="24"/>
          <w:szCs w:val="24"/>
          <w:highlight w:val="yellow"/>
          <w:lang w:val="en-US"/>
        </w:rPr>
      </w:pPr>
    </w:p>
    <w:p w:rsidR="00562992" w:rsidRPr="00173CC6" w:rsidRDefault="002E7FEB" w:rsidP="00562992">
      <w:pPr>
        <w:autoSpaceDE w:val="0"/>
        <w:autoSpaceDN w:val="0"/>
        <w:adjustRightInd w:val="0"/>
        <w:spacing w:after="0" w:line="400" w:lineRule="atLeast"/>
        <w:jc w:val="both"/>
        <w:rPr>
          <w:rFonts w:ascii="Times New Roman" w:hAnsi="Times New Roman" w:cs="Times New Roman"/>
          <w:i/>
          <w:sz w:val="24"/>
          <w:szCs w:val="24"/>
          <w:lang w:val="en-US"/>
        </w:rPr>
      </w:pPr>
      <w:r w:rsidRPr="00173CC6">
        <w:rPr>
          <w:rFonts w:ascii="Times New Roman" w:hAnsi="Times New Roman" w:cs="Times New Roman"/>
          <w:i/>
          <w:sz w:val="24"/>
          <w:szCs w:val="24"/>
          <w:lang w:val="en-US"/>
        </w:rPr>
        <w:t xml:space="preserve">Objective: </w:t>
      </w:r>
      <w:r w:rsidR="008D2A22" w:rsidRPr="00173CC6">
        <w:rPr>
          <w:rFonts w:ascii="Times New Roman" w:hAnsi="Times New Roman" w:cs="Times New Roman"/>
          <w:sz w:val="24"/>
          <w:szCs w:val="24"/>
          <w:lang w:val="en-US"/>
        </w:rPr>
        <w:t>t</w:t>
      </w:r>
      <w:r w:rsidR="00B17AB7" w:rsidRPr="00173CC6">
        <w:rPr>
          <w:rFonts w:ascii="Times New Roman" w:hAnsi="Times New Roman" w:cs="Times New Roman"/>
          <w:sz w:val="24"/>
          <w:szCs w:val="24"/>
          <w:lang w:val="en-US"/>
        </w:rPr>
        <w:t>he aim of the paper is to show the scope and paths of real earnings management (REM) in industrial enterprises listed on the Warsaw Stock Exchange and located in diversified phases of the organizational life cycle (OLC).</w:t>
      </w:r>
    </w:p>
    <w:p w:rsidR="00286E6D" w:rsidRPr="00173CC6" w:rsidRDefault="002E7FEB" w:rsidP="002E7FEB">
      <w:pPr>
        <w:autoSpaceDE w:val="0"/>
        <w:autoSpaceDN w:val="0"/>
        <w:adjustRightInd w:val="0"/>
        <w:spacing w:after="0" w:line="400" w:lineRule="atLeast"/>
        <w:jc w:val="both"/>
        <w:rPr>
          <w:rFonts w:ascii="Times New Roman" w:eastAsia="Times New Roman" w:hAnsi="Times New Roman" w:cs="Times New Roman"/>
          <w:sz w:val="24"/>
          <w:szCs w:val="24"/>
          <w:lang w:val="en" w:eastAsia="pl-PL"/>
        </w:rPr>
      </w:pPr>
      <w:r w:rsidRPr="00173CC6">
        <w:rPr>
          <w:rFonts w:ascii="Times New Roman" w:hAnsi="Times New Roman" w:cs="Times New Roman"/>
          <w:i/>
          <w:sz w:val="24"/>
          <w:szCs w:val="24"/>
          <w:lang w:val="en-US"/>
        </w:rPr>
        <w:t xml:space="preserve">Research Design &amp; Methods: </w:t>
      </w:r>
      <w:r w:rsidR="008D2A22" w:rsidRPr="00173CC6">
        <w:rPr>
          <w:rFonts w:ascii="Times New Roman" w:hAnsi="Times New Roman" w:cs="Times New Roman"/>
          <w:sz w:val="24"/>
          <w:szCs w:val="24"/>
          <w:lang w:val="en-US"/>
        </w:rPr>
        <w:t>a</w:t>
      </w:r>
      <w:r w:rsidR="00CB65C0" w:rsidRPr="00173CC6">
        <w:rPr>
          <w:rFonts w:ascii="Times New Roman" w:hAnsi="Times New Roman" w:cs="Times New Roman"/>
          <w:sz w:val="24"/>
          <w:szCs w:val="24"/>
          <w:lang w:val="en-US"/>
        </w:rPr>
        <w:t xml:space="preserve">nalytical formulas by </w:t>
      </w:r>
      <w:proofErr w:type="spellStart"/>
      <w:r w:rsidR="00CB65C0" w:rsidRPr="00173CC6">
        <w:rPr>
          <w:rFonts w:ascii="Times New Roman" w:hAnsi="Times New Roman" w:cs="Times New Roman"/>
          <w:sz w:val="24"/>
          <w:szCs w:val="24"/>
          <w:lang w:val="en-US"/>
        </w:rPr>
        <w:t>Roychowdhury</w:t>
      </w:r>
      <w:proofErr w:type="spellEnd"/>
      <w:r w:rsidR="00CB65C0" w:rsidRPr="00173CC6">
        <w:rPr>
          <w:rFonts w:ascii="Times New Roman" w:hAnsi="Times New Roman" w:cs="Times New Roman"/>
          <w:sz w:val="24"/>
          <w:szCs w:val="24"/>
          <w:lang w:val="en-US"/>
        </w:rPr>
        <w:t xml:space="preserve"> were used to estimate the scale of real net profit (loss) management. The phases of the organization's life cycle were separated based on Dickinson's assumptions. The research also used non-parametric tests: Kruskal-Wallis or Mann-Whitney-Wilcoxon.</w:t>
      </w:r>
    </w:p>
    <w:p w:rsidR="00286E6D" w:rsidRPr="00173CC6" w:rsidRDefault="002E7FEB" w:rsidP="002E7FEB">
      <w:pPr>
        <w:autoSpaceDE w:val="0"/>
        <w:autoSpaceDN w:val="0"/>
        <w:adjustRightInd w:val="0"/>
        <w:spacing w:after="0" w:line="400" w:lineRule="atLeast"/>
        <w:jc w:val="both"/>
        <w:rPr>
          <w:rStyle w:val="tlid-translation"/>
          <w:rFonts w:ascii="Times New Roman" w:hAnsi="Times New Roman" w:cs="Times New Roman"/>
          <w:sz w:val="24"/>
          <w:szCs w:val="24"/>
          <w:lang w:val="en"/>
        </w:rPr>
      </w:pPr>
      <w:r w:rsidRPr="00173CC6">
        <w:rPr>
          <w:rFonts w:ascii="Times New Roman" w:hAnsi="Times New Roman" w:cs="Times New Roman"/>
          <w:i/>
          <w:sz w:val="24"/>
          <w:szCs w:val="24"/>
          <w:lang w:val="en-US"/>
        </w:rPr>
        <w:t xml:space="preserve">Findings: </w:t>
      </w:r>
      <w:r w:rsidR="008D2A22" w:rsidRPr="00173CC6">
        <w:rPr>
          <w:rFonts w:ascii="Times New Roman" w:hAnsi="Times New Roman" w:cs="Times New Roman"/>
          <w:sz w:val="24"/>
          <w:szCs w:val="24"/>
          <w:lang w:val="en-US"/>
        </w:rPr>
        <w:t>a particular intensification of REM practices was noted in economic entities in the phases of introduction or decline. The activities mentioned above were mainly based on overproduction, manipulating the sales volume, easing the policy of managing receivables, and offering extraordinary price discounts.</w:t>
      </w:r>
    </w:p>
    <w:p w:rsidR="00286E6D" w:rsidRPr="00173CC6" w:rsidRDefault="002E7FEB" w:rsidP="002E7FEB">
      <w:pPr>
        <w:autoSpaceDE w:val="0"/>
        <w:autoSpaceDN w:val="0"/>
        <w:adjustRightInd w:val="0"/>
        <w:spacing w:after="0" w:line="400" w:lineRule="atLeast"/>
        <w:jc w:val="both"/>
        <w:rPr>
          <w:rFonts w:ascii="Times New Roman" w:eastAsia="Times New Roman" w:hAnsi="Times New Roman" w:cs="Times New Roman"/>
          <w:sz w:val="24"/>
          <w:szCs w:val="24"/>
          <w:lang w:val="en" w:eastAsia="pl-PL"/>
        </w:rPr>
      </w:pPr>
      <w:r w:rsidRPr="00173CC6">
        <w:rPr>
          <w:rFonts w:ascii="Times New Roman" w:hAnsi="Times New Roman" w:cs="Times New Roman"/>
          <w:i/>
          <w:sz w:val="24"/>
          <w:szCs w:val="24"/>
          <w:lang w:val="en-US"/>
        </w:rPr>
        <w:t xml:space="preserve">Implications/Recommendations: </w:t>
      </w:r>
      <w:r w:rsidR="008D2A22" w:rsidRPr="00173CC6">
        <w:rPr>
          <w:rFonts w:ascii="Times New Roman" w:hAnsi="Times New Roman" w:cs="Times New Roman"/>
          <w:sz w:val="24"/>
          <w:szCs w:val="24"/>
          <w:lang w:val="en-US"/>
        </w:rPr>
        <w:t>the level and nature of REM practices differ statistically due to the phase of the life cycle in which the enterprise is located.</w:t>
      </w:r>
    </w:p>
    <w:p w:rsidR="00562992" w:rsidRPr="00173CC6" w:rsidRDefault="002E7FEB" w:rsidP="002E7FEB">
      <w:pPr>
        <w:autoSpaceDE w:val="0"/>
        <w:autoSpaceDN w:val="0"/>
        <w:adjustRightInd w:val="0"/>
        <w:spacing w:after="0" w:line="400" w:lineRule="atLeast"/>
        <w:jc w:val="both"/>
        <w:rPr>
          <w:rFonts w:ascii="Times New Roman" w:hAnsi="Times New Roman" w:cs="Times New Roman"/>
          <w:sz w:val="24"/>
          <w:szCs w:val="24"/>
          <w:lang w:val="en-US"/>
        </w:rPr>
      </w:pPr>
      <w:r w:rsidRPr="00173CC6">
        <w:rPr>
          <w:rFonts w:ascii="Times New Roman" w:hAnsi="Times New Roman" w:cs="Times New Roman"/>
          <w:i/>
          <w:sz w:val="24"/>
          <w:szCs w:val="24"/>
          <w:lang w:val="en-US"/>
        </w:rPr>
        <w:t xml:space="preserve">Contribution: </w:t>
      </w:r>
      <w:r w:rsidR="0052463A" w:rsidRPr="00173CC6">
        <w:rPr>
          <w:rFonts w:ascii="Times New Roman" w:hAnsi="Times New Roman" w:cs="Times New Roman"/>
          <w:sz w:val="24"/>
          <w:szCs w:val="24"/>
          <w:lang w:val="en-US"/>
        </w:rPr>
        <w:t>the research seems important from the further search for factors determining the REM phenomenon in the Polish capital market.</w:t>
      </w:r>
    </w:p>
    <w:p w:rsidR="002E7FEB" w:rsidRPr="00173CC6" w:rsidRDefault="002E7FEB" w:rsidP="002E7FEB">
      <w:pPr>
        <w:autoSpaceDE w:val="0"/>
        <w:autoSpaceDN w:val="0"/>
        <w:adjustRightInd w:val="0"/>
        <w:spacing w:after="0" w:line="400" w:lineRule="atLeast"/>
        <w:jc w:val="both"/>
        <w:rPr>
          <w:rStyle w:val="tlid-translation"/>
          <w:rFonts w:ascii="Times New Roman" w:hAnsi="Times New Roman" w:cs="Times New Roman"/>
          <w:sz w:val="24"/>
          <w:szCs w:val="24"/>
          <w:lang w:val="en"/>
        </w:rPr>
      </w:pPr>
      <w:r w:rsidRPr="00173CC6">
        <w:rPr>
          <w:rFonts w:ascii="Times New Roman" w:hAnsi="Times New Roman" w:cs="Times New Roman"/>
          <w:b/>
          <w:sz w:val="24"/>
          <w:szCs w:val="24"/>
          <w:lang w:val="en-US"/>
        </w:rPr>
        <w:t xml:space="preserve">Keywords: </w:t>
      </w:r>
      <w:r w:rsidR="00562992" w:rsidRPr="00173CC6">
        <w:rPr>
          <w:rFonts w:ascii="Times New Roman" w:hAnsi="Times New Roman" w:cs="Times New Roman"/>
          <w:sz w:val="24"/>
          <w:szCs w:val="24"/>
          <w:lang w:val="en-US"/>
        </w:rPr>
        <w:t>real</w:t>
      </w:r>
      <w:r w:rsidRPr="00173CC6">
        <w:rPr>
          <w:rFonts w:ascii="Times New Roman" w:hAnsi="Times New Roman" w:cs="Times New Roman"/>
          <w:sz w:val="24"/>
          <w:szCs w:val="24"/>
          <w:lang w:val="en-US"/>
        </w:rPr>
        <w:t xml:space="preserve"> earnings management, </w:t>
      </w:r>
      <w:r w:rsidR="005D041F" w:rsidRPr="00173CC6">
        <w:rPr>
          <w:rFonts w:ascii="Times New Roman" w:hAnsi="Times New Roman" w:cs="Times New Roman"/>
          <w:sz w:val="24"/>
          <w:szCs w:val="24"/>
          <w:lang w:val="en-US"/>
        </w:rPr>
        <w:t xml:space="preserve">organizational life cycle, </w:t>
      </w:r>
      <w:proofErr w:type="spellStart"/>
      <w:r w:rsidR="00562992" w:rsidRPr="00173CC6">
        <w:rPr>
          <w:rFonts w:ascii="Times New Roman" w:hAnsi="Times New Roman" w:cs="Times New Roman"/>
          <w:sz w:val="24"/>
          <w:szCs w:val="24"/>
          <w:lang w:val="en-US"/>
        </w:rPr>
        <w:t>Roychowdhury</w:t>
      </w:r>
      <w:proofErr w:type="spellEnd"/>
      <w:r w:rsidR="00562992" w:rsidRPr="00173CC6">
        <w:rPr>
          <w:rFonts w:ascii="Times New Roman" w:hAnsi="Times New Roman" w:cs="Times New Roman"/>
          <w:sz w:val="24"/>
          <w:szCs w:val="24"/>
          <w:lang w:val="en-US"/>
        </w:rPr>
        <w:t xml:space="preserve"> model</w:t>
      </w:r>
      <w:r w:rsidRPr="00173CC6">
        <w:rPr>
          <w:rStyle w:val="tlid-translation"/>
          <w:rFonts w:ascii="Times New Roman" w:hAnsi="Times New Roman" w:cs="Times New Roman"/>
          <w:sz w:val="24"/>
          <w:szCs w:val="24"/>
          <w:lang w:val="en"/>
        </w:rPr>
        <w:t>,</w:t>
      </w:r>
      <w:r w:rsidR="005D041F" w:rsidRPr="00173CC6">
        <w:rPr>
          <w:rStyle w:val="tlid-translation"/>
          <w:rFonts w:ascii="Times New Roman" w:hAnsi="Times New Roman" w:cs="Times New Roman"/>
          <w:sz w:val="24"/>
          <w:szCs w:val="24"/>
          <w:lang w:val="en"/>
        </w:rPr>
        <w:t xml:space="preserve"> Dickinson model, industrial enterprises. </w:t>
      </w:r>
    </w:p>
    <w:p w:rsidR="002E7FEB" w:rsidRPr="00173CC6" w:rsidRDefault="002E7FEB" w:rsidP="002E7FEB">
      <w:pPr>
        <w:autoSpaceDE w:val="0"/>
        <w:autoSpaceDN w:val="0"/>
        <w:adjustRightInd w:val="0"/>
        <w:spacing w:after="0" w:line="400" w:lineRule="atLeast"/>
        <w:jc w:val="both"/>
        <w:rPr>
          <w:rFonts w:ascii="Times New Roman" w:hAnsi="Times New Roman" w:cs="Times New Roman"/>
          <w:b/>
          <w:sz w:val="24"/>
          <w:szCs w:val="24"/>
          <w:lang w:val="en-US"/>
        </w:rPr>
      </w:pPr>
      <w:r w:rsidRPr="00173CC6">
        <w:rPr>
          <w:rFonts w:ascii="Times New Roman" w:hAnsi="Times New Roman" w:cs="Times New Roman"/>
          <w:b/>
          <w:sz w:val="24"/>
          <w:szCs w:val="24"/>
          <w:lang w:val="en-US"/>
        </w:rPr>
        <w:t xml:space="preserve">JEL codes: </w:t>
      </w:r>
      <w:r w:rsidRPr="00173CC6">
        <w:rPr>
          <w:rFonts w:ascii="Times New Roman" w:hAnsi="Times New Roman" w:cs="Times New Roman"/>
          <w:sz w:val="24"/>
          <w:szCs w:val="24"/>
          <w:lang w:val="en-US"/>
        </w:rPr>
        <w:t>G32, M40.</w:t>
      </w:r>
    </w:p>
    <w:p w:rsidR="002E7FEB" w:rsidRPr="00150C96" w:rsidRDefault="002E7FEB" w:rsidP="00775E07">
      <w:pPr>
        <w:spacing w:after="0" w:line="360" w:lineRule="auto"/>
        <w:jc w:val="both"/>
        <w:rPr>
          <w:rFonts w:ascii="Times New Roman" w:hAnsi="Times New Roman"/>
          <w:b/>
          <w:sz w:val="24"/>
          <w:szCs w:val="24"/>
          <w:lang w:val="en-US"/>
        </w:rPr>
      </w:pPr>
      <w:bookmarkStart w:id="0" w:name="_GoBack"/>
      <w:bookmarkEnd w:id="0"/>
    </w:p>
    <w:p w:rsidR="00465CE6" w:rsidRPr="00150C96" w:rsidRDefault="00465CE6" w:rsidP="00666B98">
      <w:pPr>
        <w:spacing w:after="0" w:line="360" w:lineRule="auto"/>
        <w:jc w:val="both"/>
        <w:rPr>
          <w:rFonts w:ascii="Times New Roman" w:hAnsi="Times New Roman"/>
          <w:sz w:val="24"/>
          <w:szCs w:val="24"/>
          <w:lang w:val="en-US"/>
        </w:rPr>
      </w:pPr>
    </w:p>
    <w:sectPr w:rsidR="00465CE6" w:rsidRPr="00150C96" w:rsidSect="007B6BD9">
      <w:footerReference w:type="default" r:id="rId8"/>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32F" w:rsidRDefault="009B132F" w:rsidP="00DE531C">
      <w:pPr>
        <w:spacing w:after="0" w:line="240" w:lineRule="auto"/>
      </w:pPr>
      <w:r>
        <w:separator/>
      </w:r>
    </w:p>
  </w:endnote>
  <w:endnote w:type="continuationSeparator" w:id="0">
    <w:p w:rsidR="009B132F" w:rsidRDefault="009B132F" w:rsidP="00DE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ource Sans Pro">
    <w:charset w:val="00"/>
    <w:family w:val="swiss"/>
    <w:pitch w:val="variable"/>
    <w:sig w:usb0="600002F7" w:usb1="02000001" w:usb2="00000000" w:usb3="00000000" w:csb0="0000019F" w:csb1="00000000"/>
  </w:font>
  <w:font w:name="Caslon 540">
    <w:altName w:val="Cambria"/>
    <w:panose1 w:val="00000000000000000000"/>
    <w:charset w:val="00"/>
    <w:family w:val="roman"/>
    <w:notTrueType/>
    <w:pitch w:val="default"/>
    <w:sig w:usb0="00000003" w:usb1="00000000" w:usb2="00000000" w:usb3="00000000" w:csb0="00000001" w:csb1="00000000"/>
  </w:font>
  <w:font w:name="Times">
    <w:altName w:val="Times"/>
    <w:panose1 w:val="02020603050405020304"/>
    <w:charset w:val="EE"/>
    <w:family w:val="roman"/>
    <w:pitch w:val="default"/>
    <w:sig w:usb0="00000007" w:usb1="00000000" w:usb2="00000000" w:usb3="00000000" w:csb0="00000003" w:csb1="00000000"/>
  </w:font>
  <w:font w:name="TimesNewRomanPSMT">
    <w:altName w:val="MS Mincho"/>
    <w:panose1 w:val="00000000000000000000"/>
    <w:charset w:val="80"/>
    <w:family w:val="auto"/>
    <w:notTrueType/>
    <w:pitch w:val="default"/>
    <w:sig w:usb0="20000003" w:usb1="08070000" w:usb2="00000010" w:usb3="00000000" w:csb0="0002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609543"/>
      <w:docPartObj>
        <w:docPartGallery w:val="Page Numbers (Bottom of Page)"/>
        <w:docPartUnique/>
      </w:docPartObj>
    </w:sdtPr>
    <w:sdtContent>
      <w:p w:rsidR="00B51E74" w:rsidRDefault="00B51E74">
        <w:pPr>
          <w:pStyle w:val="Stopka"/>
          <w:jc w:val="center"/>
        </w:pPr>
        <w:r>
          <w:fldChar w:fldCharType="begin"/>
        </w:r>
        <w:r>
          <w:instrText>PAGE   \* MERGEFORMAT</w:instrText>
        </w:r>
        <w:r>
          <w:fldChar w:fldCharType="separate"/>
        </w:r>
        <w:r>
          <w:t>2</w:t>
        </w:r>
        <w:r>
          <w:fldChar w:fldCharType="end"/>
        </w:r>
      </w:p>
    </w:sdtContent>
  </w:sdt>
  <w:p w:rsidR="00B51E74" w:rsidRDefault="00B51E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32F" w:rsidRDefault="009B132F" w:rsidP="00DE531C">
      <w:pPr>
        <w:spacing w:after="0" w:line="240" w:lineRule="auto"/>
      </w:pPr>
      <w:r>
        <w:separator/>
      </w:r>
    </w:p>
  </w:footnote>
  <w:footnote w:type="continuationSeparator" w:id="0">
    <w:p w:rsidR="009B132F" w:rsidRDefault="009B132F" w:rsidP="00DE5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Times New Roman" w:hint="default"/>
      </w:rPr>
    </w:lvl>
  </w:abstractNum>
  <w:abstractNum w:abstractNumId="1" w15:restartNumberingAfterBreak="0">
    <w:nsid w:val="04E858FA"/>
    <w:multiLevelType w:val="hybridMultilevel"/>
    <w:tmpl w:val="58D69F60"/>
    <w:lvl w:ilvl="0" w:tplc="8CC85ADC">
      <w:start w:val="1"/>
      <w:numFmt w:val="bullet"/>
      <w:lvlText w:val="•"/>
      <w:lvlJc w:val="left"/>
      <w:pPr>
        <w:tabs>
          <w:tab w:val="num" w:pos="720"/>
        </w:tabs>
        <w:ind w:left="720" w:hanging="360"/>
      </w:pPr>
      <w:rPr>
        <w:rFonts w:ascii="Times New Roman" w:hAnsi="Times New Roman" w:hint="default"/>
      </w:rPr>
    </w:lvl>
    <w:lvl w:ilvl="1" w:tplc="37B8FE40" w:tentative="1">
      <w:start w:val="1"/>
      <w:numFmt w:val="bullet"/>
      <w:lvlText w:val="•"/>
      <w:lvlJc w:val="left"/>
      <w:pPr>
        <w:tabs>
          <w:tab w:val="num" w:pos="1440"/>
        </w:tabs>
        <w:ind w:left="1440" w:hanging="360"/>
      </w:pPr>
      <w:rPr>
        <w:rFonts w:ascii="Times New Roman" w:hAnsi="Times New Roman" w:hint="default"/>
      </w:rPr>
    </w:lvl>
    <w:lvl w:ilvl="2" w:tplc="7D209B14" w:tentative="1">
      <w:start w:val="1"/>
      <w:numFmt w:val="bullet"/>
      <w:lvlText w:val="•"/>
      <w:lvlJc w:val="left"/>
      <w:pPr>
        <w:tabs>
          <w:tab w:val="num" w:pos="2160"/>
        </w:tabs>
        <w:ind w:left="2160" w:hanging="360"/>
      </w:pPr>
      <w:rPr>
        <w:rFonts w:ascii="Times New Roman" w:hAnsi="Times New Roman" w:hint="default"/>
      </w:rPr>
    </w:lvl>
    <w:lvl w:ilvl="3" w:tplc="EFC602A4" w:tentative="1">
      <w:start w:val="1"/>
      <w:numFmt w:val="bullet"/>
      <w:lvlText w:val="•"/>
      <w:lvlJc w:val="left"/>
      <w:pPr>
        <w:tabs>
          <w:tab w:val="num" w:pos="2880"/>
        </w:tabs>
        <w:ind w:left="2880" w:hanging="360"/>
      </w:pPr>
      <w:rPr>
        <w:rFonts w:ascii="Times New Roman" w:hAnsi="Times New Roman" w:hint="default"/>
      </w:rPr>
    </w:lvl>
    <w:lvl w:ilvl="4" w:tplc="AAAC2DB4" w:tentative="1">
      <w:start w:val="1"/>
      <w:numFmt w:val="bullet"/>
      <w:lvlText w:val="•"/>
      <w:lvlJc w:val="left"/>
      <w:pPr>
        <w:tabs>
          <w:tab w:val="num" w:pos="3600"/>
        </w:tabs>
        <w:ind w:left="3600" w:hanging="360"/>
      </w:pPr>
      <w:rPr>
        <w:rFonts w:ascii="Times New Roman" w:hAnsi="Times New Roman" w:hint="default"/>
      </w:rPr>
    </w:lvl>
    <w:lvl w:ilvl="5" w:tplc="CF1CF0A0" w:tentative="1">
      <w:start w:val="1"/>
      <w:numFmt w:val="bullet"/>
      <w:lvlText w:val="•"/>
      <w:lvlJc w:val="left"/>
      <w:pPr>
        <w:tabs>
          <w:tab w:val="num" w:pos="4320"/>
        </w:tabs>
        <w:ind w:left="4320" w:hanging="360"/>
      </w:pPr>
      <w:rPr>
        <w:rFonts w:ascii="Times New Roman" w:hAnsi="Times New Roman" w:hint="default"/>
      </w:rPr>
    </w:lvl>
    <w:lvl w:ilvl="6" w:tplc="C3A87D6E" w:tentative="1">
      <w:start w:val="1"/>
      <w:numFmt w:val="bullet"/>
      <w:lvlText w:val="•"/>
      <w:lvlJc w:val="left"/>
      <w:pPr>
        <w:tabs>
          <w:tab w:val="num" w:pos="5040"/>
        </w:tabs>
        <w:ind w:left="5040" w:hanging="360"/>
      </w:pPr>
      <w:rPr>
        <w:rFonts w:ascii="Times New Roman" w:hAnsi="Times New Roman" w:hint="default"/>
      </w:rPr>
    </w:lvl>
    <w:lvl w:ilvl="7" w:tplc="66680F24" w:tentative="1">
      <w:start w:val="1"/>
      <w:numFmt w:val="bullet"/>
      <w:lvlText w:val="•"/>
      <w:lvlJc w:val="left"/>
      <w:pPr>
        <w:tabs>
          <w:tab w:val="num" w:pos="5760"/>
        </w:tabs>
        <w:ind w:left="5760" w:hanging="360"/>
      </w:pPr>
      <w:rPr>
        <w:rFonts w:ascii="Times New Roman" w:hAnsi="Times New Roman" w:hint="default"/>
      </w:rPr>
    </w:lvl>
    <w:lvl w:ilvl="8" w:tplc="5E08D86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4C1564"/>
    <w:multiLevelType w:val="hybridMultilevel"/>
    <w:tmpl w:val="868C1E56"/>
    <w:lvl w:ilvl="0" w:tplc="3026AD82">
      <w:start w:val="1"/>
      <w:numFmt w:val="bullet"/>
      <w:lvlText w:val="•"/>
      <w:lvlJc w:val="left"/>
      <w:pPr>
        <w:tabs>
          <w:tab w:val="num" w:pos="720"/>
        </w:tabs>
        <w:ind w:left="720" w:hanging="360"/>
      </w:pPr>
      <w:rPr>
        <w:rFonts w:ascii="Times New Roman" w:hAnsi="Times New Roman" w:hint="default"/>
      </w:rPr>
    </w:lvl>
    <w:lvl w:ilvl="1" w:tplc="F54CEF28" w:tentative="1">
      <w:start w:val="1"/>
      <w:numFmt w:val="bullet"/>
      <w:lvlText w:val="•"/>
      <w:lvlJc w:val="left"/>
      <w:pPr>
        <w:tabs>
          <w:tab w:val="num" w:pos="1440"/>
        </w:tabs>
        <w:ind w:left="1440" w:hanging="360"/>
      </w:pPr>
      <w:rPr>
        <w:rFonts w:ascii="Times New Roman" w:hAnsi="Times New Roman" w:hint="default"/>
      </w:rPr>
    </w:lvl>
    <w:lvl w:ilvl="2" w:tplc="5EBA74D6" w:tentative="1">
      <w:start w:val="1"/>
      <w:numFmt w:val="bullet"/>
      <w:lvlText w:val="•"/>
      <w:lvlJc w:val="left"/>
      <w:pPr>
        <w:tabs>
          <w:tab w:val="num" w:pos="2160"/>
        </w:tabs>
        <w:ind w:left="2160" w:hanging="360"/>
      </w:pPr>
      <w:rPr>
        <w:rFonts w:ascii="Times New Roman" w:hAnsi="Times New Roman" w:hint="default"/>
      </w:rPr>
    </w:lvl>
    <w:lvl w:ilvl="3" w:tplc="D9A63ACE" w:tentative="1">
      <w:start w:val="1"/>
      <w:numFmt w:val="bullet"/>
      <w:lvlText w:val="•"/>
      <w:lvlJc w:val="left"/>
      <w:pPr>
        <w:tabs>
          <w:tab w:val="num" w:pos="2880"/>
        </w:tabs>
        <w:ind w:left="2880" w:hanging="360"/>
      </w:pPr>
      <w:rPr>
        <w:rFonts w:ascii="Times New Roman" w:hAnsi="Times New Roman" w:hint="default"/>
      </w:rPr>
    </w:lvl>
    <w:lvl w:ilvl="4" w:tplc="5402580E" w:tentative="1">
      <w:start w:val="1"/>
      <w:numFmt w:val="bullet"/>
      <w:lvlText w:val="•"/>
      <w:lvlJc w:val="left"/>
      <w:pPr>
        <w:tabs>
          <w:tab w:val="num" w:pos="3600"/>
        </w:tabs>
        <w:ind w:left="3600" w:hanging="360"/>
      </w:pPr>
      <w:rPr>
        <w:rFonts w:ascii="Times New Roman" w:hAnsi="Times New Roman" w:hint="default"/>
      </w:rPr>
    </w:lvl>
    <w:lvl w:ilvl="5" w:tplc="82266DB6" w:tentative="1">
      <w:start w:val="1"/>
      <w:numFmt w:val="bullet"/>
      <w:lvlText w:val="•"/>
      <w:lvlJc w:val="left"/>
      <w:pPr>
        <w:tabs>
          <w:tab w:val="num" w:pos="4320"/>
        </w:tabs>
        <w:ind w:left="4320" w:hanging="360"/>
      </w:pPr>
      <w:rPr>
        <w:rFonts w:ascii="Times New Roman" w:hAnsi="Times New Roman" w:hint="default"/>
      </w:rPr>
    </w:lvl>
    <w:lvl w:ilvl="6" w:tplc="54325DBE" w:tentative="1">
      <w:start w:val="1"/>
      <w:numFmt w:val="bullet"/>
      <w:lvlText w:val="•"/>
      <w:lvlJc w:val="left"/>
      <w:pPr>
        <w:tabs>
          <w:tab w:val="num" w:pos="5040"/>
        </w:tabs>
        <w:ind w:left="5040" w:hanging="360"/>
      </w:pPr>
      <w:rPr>
        <w:rFonts w:ascii="Times New Roman" w:hAnsi="Times New Roman" w:hint="default"/>
      </w:rPr>
    </w:lvl>
    <w:lvl w:ilvl="7" w:tplc="D9AAE076" w:tentative="1">
      <w:start w:val="1"/>
      <w:numFmt w:val="bullet"/>
      <w:lvlText w:val="•"/>
      <w:lvlJc w:val="left"/>
      <w:pPr>
        <w:tabs>
          <w:tab w:val="num" w:pos="5760"/>
        </w:tabs>
        <w:ind w:left="5760" w:hanging="360"/>
      </w:pPr>
      <w:rPr>
        <w:rFonts w:ascii="Times New Roman" w:hAnsi="Times New Roman" w:hint="default"/>
      </w:rPr>
    </w:lvl>
    <w:lvl w:ilvl="8" w:tplc="91BC465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9832D1"/>
    <w:multiLevelType w:val="hybridMultilevel"/>
    <w:tmpl w:val="6CC099B0"/>
    <w:lvl w:ilvl="0" w:tplc="937EB850">
      <w:start w:val="1"/>
      <w:numFmt w:val="bullet"/>
      <w:lvlText w:val="•"/>
      <w:lvlJc w:val="left"/>
      <w:pPr>
        <w:tabs>
          <w:tab w:val="num" w:pos="720"/>
        </w:tabs>
        <w:ind w:left="720" w:hanging="360"/>
      </w:pPr>
      <w:rPr>
        <w:rFonts w:ascii="Times New Roman" w:hAnsi="Times New Roman" w:hint="default"/>
      </w:rPr>
    </w:lvl>
    <w:lvl w:ilvl="1" w:tplc="58E6035E" w:tentative="1">
      <w:start w:val="1"/>
      <w:numFmt w:val="bullet"/>
      <w:lvlText w:val="•"/>
      <w:lvlJc w:val="left"/>
      <w:pPr>
        <w:tabs>
          <w:tab w:val="num" w:pos="1440"/>
        </w:tabs>
        <w:ind w:left="1440" w:hanging="360"/>
      </w:pPr>
      <w:rPr>
        <w:rFonts w:ascii="Times New Roman" w:hAnsi="Times New Roman" w:hint="default"/>
      </w:rPr>
    </w:lvl>
    <w:lvl w:ilvl="2" w:tplc="A48E814C" w:tentative="1">
      <w:start w:val="1"/>
      <w:numFmt w:val="bullet"/>
      <w:lvlText w:val="•"/>
      <w:lvlJc w:val="left"/>
      <w:pPr>
        <w:tabs>
          <w:tab w:val="num" w:pos="2160"/>
        </w:tabs>
        <w:ind w:left="2160" w:hanging="360"/>
      </w:pPr>
      <w:rPr>
        <w:rFonts w:ascii="Times New Roman" w:hAnsi="Times New Roman" w:hint="default"/>
      </w:rPr>
    </w:lvl>
    <w:lvl w:ilvl="3" w:tplc="D728B65A" w:tentative="1">
      <w:start w:val="1"/>
      <w:numFmt w:val="bullet"/>
      <w:lvlText w:val="•"/>
      <w:lvlJc w:val="left"/>
      <w:pPr>
        <w:tabs>
          <w:tab w:val="num" w:pos="2880"/>
        </w:tabs>
        <w:ind w:left="2880" w:hanging="360"/>
      </w:pPr>
      <w:rPr>
        <w:rFonts w:ascii="Times New Roman" w:hAnsi="Times New Roman" w:hint="default"/>
      </w:rPr>
    </w:lvl>
    <w:lvl w:ilvl="4" w:tplc="1EA880C4" w:tentative="1">
      <w:start w:val="1"/>
      <w:numFmt w:val="bullet"/>
      <w:lvlText w:val="•"/>
      <w:lvlJc w:val="left"/>
      <w:pPr>
        <w:tabs>
          <w:tab w:val="num" w:pos="3600"/>
        </w:tabs>
        <w:ind w:left="3600" w:hanging="360"/>
      </w:pPr>
      <w:rPr>
        <w:rFonts w:ascii="Times New Roman" w:hAnsi="Times New Roman" w:hint="default"/>
      </w:rPr>
    </w:lvl>
    <w:lvl w:ilvl="5" w:tplc="55E6C60C" w:tentative="1">
      <w:start w:val="1"/>
      <w:numFmt w:val="bullet"/>
      <w:lvlText w:val="•"/>
      <w:lvlJc w:val="left"/>
      <w:pPr>
        <w:tabs>
          <w:tab w:val="num" w:pos="4320"/>
        </w:tabs>
        <w:ind w:left="4320" w:hanging="360"/>
      </w:pPr>
      <w:rPr>
        <w:rFonts w:ascii="Times New Roman" w:hAnsi="Times New Roman" w:hint="default"/>
      </w:rPr>
    </w:lvl>
    <w:lvl w:ilvl="6" w:tplc="57108D0E" w:tentative="1">
      <w:start w:val="1"/>
      <w:numFmt w:val="bullet"/>
      <w:lvlText w:val="•"/>
      <w:lvlJc w:val="left"/>
      <w:pPr>
        <w:tabs>
          <w:tab w:val="num" w:pos="5040"/>
        </w:tabs>
        <w:ind w:left="5040" w:hanging="360"/>
      </w:pPr>
      <w:rPr>
        <w:rFonts w:ascii="Times New Roman" w:hAnsi="Times New Roman" w:hint="default"/>
      </w:rPr>
    </w:lvl>
    <w:lvl w:ilvl="7" w:tplc="F5C63EF4" w:tentative="1">
      <w:start w:val="1"/>
      <w:numFmt w:val="bullet"/>
      <w:lvlText w:val="•"/>
      <w:lvlJc w:val="left"/>
      <w:pPr>
        <w:tabs>
          <w:tab w:val="num" w:pos="5760"/>
        </w:tabs>
        <w:ind w:left="5760" w:hanging="360"/>
      </w:pPr>
      <w:rPr>
        <w:rFonts w:ascii="Times New Roman" w:hAnsi="Times New Roman" w:hint="default"/>
      </w:rPr>
    </w:lvl>
    <w:lvl w:ilvl="8" w:tplc="9A1E153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E36FB4"/>
    <w:multiLevelType w:val="hybridMultilevel"/>
    <w:tmpl w:val="3502E466"/>
    <w:lvl w:ilvl="0" w:tplc="00000001">
      <w:start w:val="1"/>
      <w:numFmt w:val="bullet"/>
      <w:lvlText w:val=""/>
      <w:lvlJc w:val="left"/>
      <w:pPr>
        <w:ind w:left="720" w:hanging="360"/>
      </w:pPr>
      <w:rPr>
        <w:rFonts w:ascii="Symbo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1024AA"/>
    <w:multiLevelType w:val="hybridMultilevel"/>
    <w:tmpl w:val="99CC92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F44C4B"/>
    <w:multiLevelType w:val="hybridMultilevel"/>
    <w:tmpl w:val="27C8A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160F3D"/>
    <w:multiLevelType w:val="hybridMultilevel"/>
    <w:tmpl w:val="D17AF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235B46"/>
    <w:multiLevelType w:val="hybridMultilevel"/>
    <w:tmpl w:val="72663A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9A4192"/>
    <w:multiLevelType w:val="hybridMultilevel"/>
    <w:tmpl w:val="737AA60C"/>
    <w:lvl w:ilvl="0" w:tplc="B318457C">
      <w:start w:val="1"/>
      <w:numFmt w:val="bullet"/>
      <w:pStyle w:val="Bulletedlis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4F9F5E51"/>
    <w:multiLevelType w:val="hybridMultilevel"/>
    <w:tmpl w:val="2896906E"/>
    <w:lvl w:ilvl="0" w:tplc="7376FE2A">
      <w:start w:val="1"/>
      <w:numFmt w:val="bullet"/>
      <w:lvlText w:val="•"/>
      <w:lvlJc w:val="left"/>
      <w:pPr>
        <w:tabs>
          <w:tab w:val="num" w:pos="720"/>
        </w:tabs>
        <w:ind w:left="720" w:hanging="360"/>
      </w:pPr>
      <w:rPr>
        <w:rFonts w:ascii="Times New Roman" w:hAnsi="Times New Roman" w:hint="default"/>
      </w:rPr>
    </w:lvl>
    <w:lvl w:ilvl="1" w:tplc="35F6A540" w:tentative="1">
      <w:start w:val="1"/>
      <w:numFmt w:val="bullet"/>
      <w:lvlText w:val="•"/>
      <w:lvlJc w:val="left"/>
      <w:pPr>
        <w:tabs>
          <w:tab w:val="num" w:pos="1440"/>
        </w:tabs>
        <w:ind w:left="1440" w:hanging="360"/>
      </w:pPr>
      <w:rPr>
        <w:rFonts w:ascii="Times New Roman" w:hAnsi="Times New Roman" w:hint="default"/>
      </w:rPr>
    </w:lvl>
    <w:lvl w:ilvl="2" w:tplc="150E1FD0" w:tentative="1">
      <w:start w:val="1"/>
      <w:numFmt w:val="bullet"/>
      <w:lvlText w:val="•"/>
      <w:lvlJc w:val="left"/>
      <w:pPr>
        <w:tabs>
          <w:tab w:val="num" w:pos="2160"/>
        </w:tabs>
        <w:ind w:left="2160" w:hanging="360"/>
      </w:pPr>
      <w:rPr>
        <w:rFonts w:ascii="Times New Roman" w:hAnsi="Times New Roman" w:hint="default"/>
      </w:rPr>
    </w:lvl>
    <w:lvl w:ilvl="3" w:tplc="E39A1008" w:tentative="1">
      <w:start w:val="1"/>
      <w:numFmt w:val="bullet"/>
      <w:lvlText w:val="•"/>
      <w:lvlJc w:val="left"/>
      <w:pPr>
        <w:tabs>
          <w:tab w:val="num" w:pos="2880"/>
        </w:tabs>
        <w:ind w:left="2880" w:hanging="360"/>
      </w:pPr>
      <w:rPr>
        <w:rFonts w:ascii="Times New Roman" w:hAnsi="Times New Roman" w:hint="default"/>
      </w:rPr>
    </w:lvl>
    <w:lvl w:ilvl="4" w:tplc="534E30A4" w:tentative="1">
      <w:start w:val="1"/>
      <w:numFmt w:val="bullet"/>
      <w:lvlText w:val="•"/>
      <w:lvlJc w:val="left"/>
      <w:pPr>
        <w:tabs>
          <w:tab w:val="num" w:pos="3600"/>
        </w:tabs>
        <w:ind w:left="3600" w:hanging="360"/>
      </w:pPr>
      <w:rPr>
        <w:rFonts w:ascii="Times New Roman" w:hAnsi="Times New Roman" w:hint="default"/>
      </w:rPr>
    </w:lvl>
    <w:lvl w:ilvl="5" w:tplc="7C7895F4" w:tentative="1">
      <w:start w:val="1"/>
      <w:numFmt w:val="bullet"/>
      <w:lvlText w:val="•"/>
      <w:lvlJc w:val="left"/>
      <w:pPr>
        <w:tabs>
          <w:tab w:val="num" w:pos="4320"/>
        </w:tabs>
        <w:ind w:left="4320" w:hanging="360"/>
      </w:pPr>
      <w:rPr>
        <w:rFonts w:ascii="Times New Roman" w:hAnsi="Times New Roman" w:hint="default"/>
      </w:rPr>
    </w:lvl>
    <w:lvl w:ilvl="6" w:tplc="15465F9E" w:tentative="1">
      <w:start w:val="1"/>
      <w:numFmt w:val="bullet"/>
      <w:lvlText w:val="•"/>
      <w:lvlJc w:val="left"/>
      <w:pPr>
        <w:tabs>
          <w:tab w:val="num" w:pos="5040"/>
        </w:tabs>
        <w:ind w:left="5040" w:hanging="360"/>
      </w:pPr>
      <w:rPr>
        <w:rFonts w:ascii="Times New Roman" w:hAnsi="Times New Roman" w:hint="default"/>
      </w:rPr>
    </w:lvl>
    <w:lvl w:ilvl="7" w:tplc="8DD4A0B8" w:tentative="1">
      <w:start w:val="1"/>
      <w:numFmt w:val="bullet"/>
      <w:lvlText w:val="•"/>
      <w:lvlJc w:val="left"/>
      <w:pPr>
        <w:tabs>
          <w:tab w:val="num" w:pos="5760"/>
        </w:tabs>
        <w:ind w:left="5760" w:hanging="360"/>
      </w:pPr>
      <w:rPr>
        <w:rFonts w:ascii="Times New Roman" w:hAnsi="Times New Roman" w:hint="default"/>
      </w:rPr>
    </w:lvl>
    <w:lvl w:ilvl="8" w:tplc="5CBCFA4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0075761"/>
    <w:multiLevelType w:val="hybridMultilevel"/>
    <w:tmpl w:val="E5522DC2"/>
    <w:lvl w:ilvl="0" w:tplc="D0B67CF6">
      <w:start w:val="1"/>
      <w:numFmt w:val="bullet"/>
      <w:lvlText w:val="•"/>
      <w:lvlJc w:val="left"/>
      <w:pPr>
        <w:tabs>
          <w:tab w:val="num" w:pos="720"/>
        </w:tabs>
        <w:ind w:left="720" w:hanging="360"/>
      </w:pPr>
      <w:rPr>
        <w:rFonts w:ascii="Times New Roman" w:hAnsi="Times New Roman" w:hint="default"/>
      </w:rPr>
    </w:lvl>
    <w:lvl w:ilvl="1" w:tplc="7772F378" w:tentative="1">
      <w:start w:val="1"/>
      <w:numFmt w:val="bullet"/>
      <w:lvlText w:val="•"/>
      <w:lvlJc w:val="left"/>
      <w:pPr>
        <w:tabs>
          <w:tab w:val="num" w:pos="1440"/>
        </w:tabs>
        <w:ind w:left="1440" w:hanging="360"/>
      </w:pPr>
      <w:rPr>
        <w:rFonts w:ascii="Times New Roman" w:hAnsi="Times New Roman" w:hint="default"/>
      </w:rPr>
    </w:lvl>
    <w:lvl w:ilvl="2" w:tplc="EA1E39D8" w:tentative="1">
      <w:start w:val="1"/>
      <w:numFmt w:val="bullet"/>
      <w:lvlText w:val="•"/>
      <w:lvlJc w:val="left"/>
      <w:pPr>
        <w:tabs>
          <w:tab w:val="num" w:pos="2160"/>
        </w:tabs>
        <w:ind w:left="2160" w:hanging="360"/>
      </w:pPr>
      <w:rPr>
        <w:rFonts w:ascii="Times New Roman" w:hAnsi="Times New Roman" w:hint="default"/>
      </w:rPr>
    </w:lvl>
    <w:lvl w:ilvl="3" w:tplc="A34C4D60" w:tentative="1">
      <w:start w:val="1"/>
      <w:numFmt w:val="bullet"/>
      <w:lvlText w:val="•"/>
      <w:lvlJc w:val="left"/>
      <w:pPr>
        <w:tabs>
          <w:tab w:val="num" w:pos="2880"/>
        </w:tabs>
        <w:ind w:left="2880" w:hanging="360"/>
      </w:pPr>
      <w:rPr>
        <w:rFonts w:ascii="Times New Roman" w:hAnsi="Times New Roman" w:hint="default"/>
      </w:rPr>
    </w:lvl>
    <w:lvl w:ilvl="4" w:tplc="F208E270" w:tentative="1">
      <w:start w:val="1"/>
      <w:numFmt w:val="bullet"/>
      <w:lvlText w:val="•"/>
      <w:lvlJc w:val="left"/>
      <w:pPr>
        <w:tabs>
          <w:tab w:val="num" w:pos="3600"/>
        </w:tabs>
        <w:ind w:left="3600" w:hanging="360"/>
      </w:pPr>
      <w:rPr>
        <w:rFonts w:ascii="Times New Roman" w:hAnsi="Times New Roman" w:hint="default"/>
      </w:rPr>
    </w:lvl>
    <w:lvl w:ilvl="5" w:tplc="8DB0338C" w:tentative="1">
      <w:start w:val="1"/>
      <w:numFmt w:val="bullet"/>
      <w:lvlText w:val="•"/>
      <w:lvlJc w:val="left"/>
      <w:pPr>
        <w:tabs>
          <w:tab w:val="num" w:pos="4320"/>
        </w:tabs>
        <w:ind w:left="4320" w:hanging="360"/>
      </w:pPr>
      <w:rPr>
        <w:rFonts w:ascii="Times New Roman" w:hAnsi="Times New Roman" w:hint="default"/>
      </w:rPr>
    </w:lvl>
    <w:lvl w:ilvl="6" w:tplc="CDC24370" w:tentative="1">
      <w:start w:val="1"/>
      <w:numFmt w:val="bullet"/>
      <w:lvlText w:val="•"/>
      <w:lvlJc w:val="left"/>
      <w:pPr>
        <w:tabs>
          <w:tab w:val="num" w:pos="5040"/>
        </w:tabs>
        <w:ind w:left="5040" w:hanging="360"/>
      </w:pPr>
      <w:rPr>
        <w:rFonts w:ascii="Times New Roman" w:hAnsi="Times New Roman" w:hint="default"/>
      </w:rPr>
    </w:lvl>
    <w:lvl w:ilvl="7" w:tplc="6C02017C" w:tentative="1">
      <w:start w:val="1"/>
      <w:numFmt w:val="bullet"/>
      <w:lvlText w:val="•"/>
      <w:lvlJc w:val="left"/>
      <w:pPr>
        <w:tabs>
          <w:tab w:val="num" w:pos="5760"/>
        </w:tabs>
        <w:ind w:left="5760" w:hanging="360"/>
      </w:pPr>
      <w:rPr>
        <w:rFonts w:ascii="Times New Roman" w:hAnsi="Times New Roman" w:hint="default"/>
      </w:rPr>
    </w:lvl>
    <w:lvl w:ilvl="8" w:tplc="3BEA00F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633195A"/>
    <w:multiLevelType w:val="hybridMultilevel"/>
    <w:tmpl w:val="7A0ECBA8"/>
    <w:lvl w:ilvl="0" w:tplc="0ED2E0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F447A77"/>
    <w:multiLevelType w:val="multilevel"/>
    <w:tmpl w:val="053C14AE"/>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36B5854"/>
    <w:multiLevelType w:val="hybridMultilevel"/>
    <w:tmpl w:val="8C0ABCCA"/>
    <w:lvl w:ilvl="0" w:tplc="0ED2E0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1870B5A"/>
    <w:multiLevelType w:val="hybridMultilevel"/>
    <w:tmpl w:val="52923AFE"/>
    <w:lvl w:ilvl="0" w:tplc="A6742454">
      <w:start w:val="1"/>
      <w:numFmt w:val="bullet"/>
      <w:lvlText w:val="•"/>
      <w:lvlJc w:val="left"/>
      <w:pPr>
        <w:tabs>
          <w:tab w:val="num" w:pos="720"/>
        </w:tabs>
        <w:ind w:left="720" w:hanging="360"/>
      </w:pPr>
      <w:rPr>
        <w:rFonts w:ascii="Times New Roman" w:hAnsi="Times New Roman" w:hint="default"/>
      </w:rPr>
    </w:lvl>
    <w:lvl w:ilvl="1" w:tplc="FCEA624A" w:tentative="1">
      <w:start w:val="1"/>
      <w:numFmt w:val="bullet"/>
      <w:lvlText w:val="•"/>
      <w:lvlJc w:val="left"/>
      <w:pPr>
        <w:tabs>
          <w:tab w:val="num" w:pos="1440"/>
        </w:tabs>
        <w:ind w:left="1440" w:hanging="360"/>
      </w:pPr>
      <w:rPr>
        <w:rFonts w:ascii="Times New Roman" w:hAnsi="Times New Roman" w:hint="default"/>
      </w:rPr>
    </w:lvl>
    <w:lvl w:ilvl="2" w:tplc="4D8A32CA" w:tentative="1">
      <w:start w:val="1"/>
      <w:numFmt w:val="bullet"/>
      <w:lvlText w:val="•"/>
      <w:lvlJc w:val="left"/>
      <w:pPr>
        <w:tabs>
          <w:tab w:val="num" w:pos="2160"/>
        </w:tabs>
        <w:ind w:left="2160" w:hanging="360"/>
      </w:pPr>
      <w:rPr>
        <w:rFonts w:ascii="Times New Roman" w:hAnsi="Times New Roman" w:hint="default"/>
      </w:rPr>
    </w:lvl>
    <w:lvl w:ilvl="3" w:tplc="CF80DE04" w:tentative="1">
      <w:start w:val="1"/>
      <w:numFmt w:val="bullet"/>
      <w:lvlText w:val="•"/>
      <w:lvlJc w:val="left"/>
      <w:pPr>
        <w:tabs>
          <w:tab w:val="num" w:pos="2880"/>
        </w:tabs>
        <w:ind w:left="2880" w:hanging="360"/>
      </w:pPr>
      <w:rPr>
        <w:rFonts w:ascii="Times New Roman" w:hAnsi="Times New Roman" w:hint="default"/>
      </w:rPr>
    </w:lvl>
    <w:lvl w:ilvl="4" w:tplc="DF1CC8AC" w:tentative="1">
      <w:start w:val="1"/>
      <w:numFmt w:val="bullet"/>
      <w:lvlText w:val="•"/>
      <w:lvlJc w:val="left"/>
      <w:pPr>
        <w:tabs>
          <w:tab w:val="num" w:pos="3600"/>
        </w:tabs>
        <w:ind w:left="3600" w:hanging="360"/>
      </w:pPr>
      <w:rPr>
        <w:rFonts w:ascii="Times New Roman" w:hAnsi="Times New Roman" w:hint="default"/>
      </w:rPr>
    </w:lvl>
    <w:lvl w:ilvl="5" w:tplc="F8266FDA" w:tentative="1">
      <w:start w:val="1"/>
      <w:numFmt w:val="bullet"/>
      <w:lvlText w:val="•"/>
      <w:lvlJc w:val="left"/>
      <w:pPr>
        <w:tabs>
          <w:tab w:val="num" w:pos="4320"/>
        </w:tabs>
        <w:ind w:left="4320" w:hanging="360"/>
      </w:pPr>
      <w:rPr>
        <w:rFonts w:ascii="Times New Roman" w:hAnsi="Times New Roman" w:hint="default"/>
      </w:rPr>
    </w:lvl>
    <w:lvl w:ilvl="6" w:tplc="9BC2C774" w:tentative="1">
      <w:start w:val="1"/>
      <w:numFmt w:val="bullet"/>
      <w:lvlText w:val="•"/>
      <w:lvlJc w:val="left"/>
      <w:pPr>
        <w:tabs>
          <w:tab w:val="num" w:pos="5040"/>
        </w:tabs>
        <w:ind w:left="5040" w:hanging="360"/>
      </w:pPr>
      <w:rPr>
        <w:rFonts w:ascii="Times New Roman" w:hAnsi="Times New Roman" w:hint="default"/>
      </w:rPr>
    </w:lvl>
    <w:lvl w:ilvl="7" w:tplc="3DC288C4" w:tentative="1">
      <w:start w:val="1"/>
      <w:numFmt w:val="bullet"/>
      <w:lvlText w:val="•"/>
      <w:lvlJc w:val="left"/>
      <w:pPr>
        <w:tabs>
          <w:tab w:val="num" w:pos="5760"/>
        </w:tabs>
        <w:ind w:left="5760" w:hanging="360"/>
      </w:pPr>
      <w:rPr>
        <w:rFonts w:ascii="Times New Roman" w:hAnsi="Times New Roman" w:hint="default"/>
      </w:rPr>
    </w:lvl>
    <w:lvl w:ilvl="8" w:tplc="6D4436AA"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1"/>
  </w:num>
  <w:num w:numId="3">
    <w:abstractNumId w:val="10"/>
  </w:num>
  <w:num w:numId="4">
    <w:abstractNumId w:val="1"/>
  </w:num>
  <w:num w:numId="5">
    <w:abstractNumId w:val="3"/>
  </w:num>
  <w:num w:numId="6">
    <w:abstractNumId w:val="15"/>
  </w:num>
  <w:num w:numId="7">
    <w:abstractNumId w:val="2"/>
  </w:num>
  <w:num w:numId="8">
    <w:abstractNumId w:val="12"/>
  </w:num>
  <w:num w:numId="9">
    <w:abstractNumId w:val="13"/>
  </w:num>
  <w:num w:numId="10">
    <w:abstractNumId w:val="13"/>
  </w:num>
  <w:num w:numId="11">
    <w:abstractNumId w:val="0"/>
  </w:num>
  <w:num w:numId="12">
    <w:abstractNumId w:val="14"/>
  </w:num>
  <w:num w:numId="13">
    <w:abstractNumId w:val="5"/>
  </w:num>
  <w:num w:numId="14">
    <w:abstractNumId w:val="7"/>
  </w:num>
  <w:num w:numId="15">
    <w:abstractNumId w:val="8"/>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52D"/>
    <w:rsid w:val="0000648E"/>
    <w:rsid w:val="000072CC"/>
    <w:rsid w:val="00022C8C"/>
    <w:rsid w:val="000235CF"/>
    <w:rsid w:val="00034DFB"/>
    <w:rsid w:val="0005055A"/>
    <w:rsid w:val="00050F9D"/>
    <w:rsid w:val="000541F8"/>
    <w:rsid w:val="00070C12"/>
    <w:rsid w:val="00074B0C"/>
    <w:rsid w:val="00085EF8"/>
    <w:rsid w:val="000900AA"/>
    <w:rsid w:val="00090B79"/>
    <w:rsid w:val="000A2872"/>
    <w:rsid w:val="000A7F96"/>
    <w:rsid w:val="000B3B8B"/>
    <w:rsid w:val="000B44CA"/>
    <w:rsid w:val="000C0302"/>
    <w:rsid w:val="000C2E4C"/>
    <w:rsid w:val="000C3763"/>
    <w:rsid w:val="000C4B41"/>
    <w:rsid w:val="000D0D75"/>
    <w:rsid w:val="000D314D"/>
    <w:rsid w:val="000D6749"/>
    <w:rsid w:val="000D7014"/>
    <w:rsid w:val="000E3259"/>
    <w:rsid w:val="000E367A"/>
    <w:rsid w:val="000F299A"/>
    <w:rsid w:val="000F523A"/>
    <w:rsid w:val="0010416B"/>
    <w:rsid w:val="00112465"/>
    <w:rsid w:val="0011484C"/>
    <w:rsid w:val="00114974"/>
    <w:rsid w:val="00122845"/>
    <w:rsid w:val="001237AE"/>
    <w:rsid w:val="00125376"/>
    <w:rsid w:val="00131E40"/>
    <w:rsid w:val="00132208"/>
    <w:rsid w:val="00134ABE"/>
    <w:rsid w:val="001356C5"/>
    <w:rsid w:val="00141F06"/>
    <w:rsid w:val="0014749C"/>
    <w:rsid w:val="00150C96"/>
    <w:rsid w:val="001570F5"/>
    <w:rsid w:val="00163AA1"/>
    <w:rsid w:val="001654EA"/>
    <w:rsid w:val="00173CC6"/>
    <w:rsid w:val="00181386"/>
    <w:rsid w:val="0018601B"/>
    <w:rsid w:val="001A07D6"/>
    <w:rsid w:val="001A2614"/>
    <w:rsid w:val="001A437E"/>
    <w:rsid w:val="001A6B5A"/>
    <w:rsid w:val="001B74A3"/>
    <w:rsid w:val="001B7736"/>
    <w:rsid w:val="001C01DA"/>
    <w:rsid w:val="001C5D49"/>
    <w:rsid w:val="001C7F9F"/>
    <w:rsid w:val="001D0950"/>
    <w:rsid w:val="001D33C0"/>
    <w:rsid w:val="001D3F41"/>
    <w:rsid w:val="001F1E93"/>
    <w:rsid w:val="001F789B"/>
    <w:rsid w:val="00201F73"/>
    <w:rsid w:val="00203672"/>
    <w:rsid w:val="00212340"/>
    <w:rsid w:val="00225954"/>
    <w:rsid w:val="00226E70"/>
    <w:rsid w:val="002273E7"/>
    <w:rsid w:val="00227B6D"/>
    <w:rsid w:val="00232569"/>
    <w:rsid w:val="0023331C"/>
    <w:rsid w:val="00234F13"/>
    <w:rsid w:val="002368B2"/>
    <w:rsid w:val="00242459"/>
    <w:rsid w:val="00255408"/>
    <w:rsid w:val="00256EF6"/>
    <w:rsid w:val="00256FE3"/>
    <w:rsid w:val="00267191"/>
    <w:rsid w:val="002700A1"/>
    <w:rsid w:val="002743E2"/>
    <w:rsid w:val="00274F10"/>
    <w:rsid w:val="002803F0"/>
    <w:rsid w:val="00286E6D"/>
    <w:rsid w:val="002958F2"/>
    <w:rsid w:val="002971D9"/>
    <w:rsid w:val="002B45A6"/>
    <w:rsid w:val="002D4F8B"/>
    <w:rsid w:val="002D5C6C"/>
    <w:rsid w:val="002E0CCC"/>
    <w:rsid w:val="002E0DF9"/>
    <w:rsid w:val="002E3698"/>
    <w:rsid w:val="002E4C26"/>
    <w:rsid w:val="002E6A78"/>
    <w:rsid w:val="002E7FEB"/>
    <w:rsid w:val="002F0078"/>
    <w:rsid w:val="002F2E31"/>
    <w:rsid w:val="003031C5"/>
    <w:rsid w:val="0030648B"/>
    <w:rsid w:val="00306EF0"/>
    <w:rsid w:val="00315566"/>
    <w:rsid w:val="00317044"/>
    <w:rsid w:val="003203D1"/>
    <w:rsid w:val="00321A86"/>
    <w:rsid w:val="00324736"/>
    <w:rsid w:val="003265AC"/>
    <w:rsid w:val="003279D0"/>
    <w:rsid w:val="00330F14"/>
    <w:rsid w:val="003324C3"/>
    <w:rsid w:val="003337A4"/>
    <w:rsid w:val="00341D3C"/>
    <w:rsid w:val="00343D92"/>
    <w:rsid w:val="0034529A"/>
    <w:rsid w:val="00351ED4"/>
    <w:rsid w:val="00352072"/>
    <w:rsid w:val="00356D4C"/>
    <w:rsid w:val="00371456"/>
    <w:rsid w:val="0037293B"/>
    <w:rsid w:val="003934F3"/>
    <w:rsid w:val="003968F5"/>
    <w:rsid w:val="00396930"/>
    <w:rsid w:val="003A2E80"/>
    <w:rsid w:val="003B1D59"/>
    <w:rsid w:val="003B6E1C"/>
    <w:rsid w:val="003C3A47"/>
    <w:rsid w:val="003C42D0"/>
    <w:rsid w:val="003C740A"/>
    <w:rsid w:val="003D3094"/>
    <w:rsid w:val="003D30DD"/>
    <w:rsid w:val="003D483B"/>
    <w:rsid w:val="003E1B2B"/>
    <w:rsid w:val="003E2A47"/>
    <w:rsid w:val="003F5999"/>
    <w:rsid w:val="003F6817"/>
    <w:rsid w:val="003F7392"/>
    <w:rsid w:val="00400209"/>
    <w:rsid w:val="004053DC"/>
    <w:rsid w:val="00410DEC"/>
    <w:rsid w:val="00430075"/>
    <w:rsid w:val="004300A1"/>
    <w:rsid w:val="004318C8"/>
    <w:rsid w:val="00435B90"/>
    <w:rsid w:val="00446C61"/>
    <w:rsid w:val="00462397"/>
    <w:rsid w:val="0046390E"/>
    <w:rsid w:val="0046529F"/>
    <w:rsid w:val="00465CE6"/>
    <w:rsid w:val="00466260"/>
    <w:rsid w:val="00471310"/>
    <w:rsid w:val="004772FD"/>
    <w:rsid w:val="00483268"/>
    <w:rsid w:val="004A0CEA"/>
    <w:rsid w:val="004A2092"/>
    <w:rsid w:val="004A5F83"/>
    <w:rsid w:val="004B77C9"/>
    <w:rsid w:val="004D170B"/>
    <w:rsid w:val="004D2958"/>
    <w:rsid w:val="004D29BF"/>
    <w:rsid w:val="004D3940"/>
    <w:rsid w:val="004E1475"/>
    <w:rsid w:val="004E43BD"/>
    <w:rsid w:val="004E4EC2"/>
    <w:rsid w:val="004F6218"/>
    <w:rsid w:val="004F6AFC"/>
    <w:rsid w:val="005023EA"/>
    <w:rsid w:val="00510B5C"/>
    <w:rsid w:val="00523CF8"/>
    <w:rsid w:val="0052463A"/>
    <w:rsid w:val="00527BDD"/>
    <w:rsid w:val="005359F0"/>
    <w:rsid w:val="0053752E"/>
    <w:rsid w:val="00540979"/>
    <w:rsid w:val="00551969"/>
    <w:rsid w:val="00557CBE"/>
    <w:rsid w:val="00562992"/>
    <w:rsid w:val="00563ABE"/>
    <w:rsid w:val="00563E13"/>
    <w:rsid w:val="0056565D"/>
    <w:rsid w:val="00566CA4"/>
    <w:rsid w:val="00575018"/>
    <w:rsid w:val="00581106"/>
    <w:rsid w:val="0058452E"/>
    <w:rsid w:val="00587608"/>
    <w:rsid w:val="00594C95"/>
    <w:rsid w:val="00594FC6"/>
    <w:rsid w:val="005A476E"/>
    <w:rsid w:val="005A6FE2"/>
    <w:rsid w:val="005B683A"/>
    <w:rsid w:val="005C10EC"/>
    <w:rsid w:val="005C7A26"/>
    <w:rsid w:val="005D041F"/>
    <w:rsid w:val="005D2878"/>
    <w:rsid w:val="005D44A3"/>
    <w:rsid w:val="005E0003"/>
    <w:rsid w:val="005E4004"/>
    <w:rsid w:val="005E5337"/>
    <w:rsid w:val="005F0ACB"/>
    <w:rsid w:val="005F7F27"/>
    <w:rsid w:val="00604FBB"/>
    <w:rsid w:val="00606FED"/>
    <w:rsid w:val="00611D6E"/>
    <w:rsid w:val="00611ECC"/>
    <w:rsid w:val="00614426"/>
    <w:rsid w:val="006152E3"/>
    <w:rsid w:val="00616A12"/>
    <w:rsid w:val="00623672"/>
    <w:rsid w:val="00625269"/>
    <w:rsid w:val="006317F9"/>
    <w:rsid w:val="00636AB5"/>
    <w:rsid w:val="006441DF"/>
    <w:rsid w:val="006460CD"/>
    <w:rsid w:val="00651F98"/>
    <w:rsid w:val="00664BAA"/>
    <w:rsid w:val="006651E0"/>
    <w:rsid w:val="00665559"/>
    <w:rsid w:val="00666B98"/>
    <w:rsid w:val="00674544"/>
    <w:rsid w:val="00675521"/>
    <w:rsid w:val="00686252"/>
    <w:rsid w:val="006937DD"/>
    <w:rsid w:val="00697DC5"/>
    <w:rsid w:val="006A3EE4"/>
    <w:rsid w:val="006A6593"/>
    <w:rsid w:val="006B6D4E"/>
    <w:rsid w:val="006C5BB3"/>
    <w:rsid w:val="006D433C"/>
    <w:rsid w:val="006D773B"/>
    <w:rsid w:val="006E3B0E"/>
    <w:rsid w:val="006F659D"/>
    <w:rsid w:val="00706231"/>
    <w:rsid w:val="00717A46"/>
    <w:rsid w:val="00725DA2"/>
    <w:rsid w:val="00730E66"/>
    <w:rsid w:val="00733CD2"/>
    <w:rsid w:val="007421DC"/>
    <w:rsid w:val="0075292C"/>
    <w:rsid w:val="00765439"/>
    <w:rsid w:val="00774822"/>
    <w:rsid w:val="00775E07"/>
    <w:rsid w:val="007927C2"/>
    <w:rsid w:val="007B6BD9"/>
    <w:rsid w:val="007C0258"/>
    <w:rsid w:val="007C1859"/>
    <w:rsid w:val="007C2DD0"/>
    <w:rsid w:val="007C3909"/>
    <w:rsid w:val="007D1649"/>
    <w:rsid w:val="007D72F6"/>
    <w:rsid w:val="007F14C0"/>
    <w:rsid w:val="007F48F4"/>
    <w:rsid w:val="007F559B"/>
    <w:rsid w:val="00811797"/>
    <w:rsid w:val="008207CA"/>
    <w:rsid w:val="00824448"/>
    <w:rsid w:val="0082652A"/>
    <w:rsid w:val="008337F3"/>
    <w:rsid w:val="00847AE1"/>
    <w:rsid w:val="00851B0A"/>
    <w:rsid w:val="0085534B"/>
    <w:rsid w:val="00856544"/>
    <w:rsid w:val="00856A16"/>
    <w:rsid w:val="00864FD2"/>
    <w:rsid w:val="00866697"/>
    <w:rsid w:val="008712D0"/>
    <w:rsid w:val="008718A2"/>
    <w:rsid w:val="0088022A"/>
    <w:rsid w:val="008A501B"/>
    <w:rsid w:val="008A54F9"/>
    <w:rsid w:val="008C0B7E"/>
    <w:rsid w:val="008C0D9D"/>
    <w:rsid w:val="008C6CA2"/>
    <w:rsid w:val="008D2A22"/>
    <w:rsid w:val="008D6B52"/>
    <w:rsid w:val="008E07F7"/>
    <w:rsid w:val="008E0D27"/>
    <w:rsid w:val="008F126F"/>
    <w:rsid w:val="008F7B7C"/>
    <w:rsid w:val="00900B89"/>
    <w:rsid w:val="0091306A"/>
    <w:rsid w:val="009164D9"/>
    <w:rsid w:val="00923A7E"/>
    <w:rsid w:val="00946205"/>
    <w:rsid w:val="00957CAD"/>
    <w:rsid w:val="0097442C"/>
    <w:rsid w:val="00977693"/>
    <w:rsid w:val="00986610"/>
    <w:rsid w:val="00986624"/>
    <w:rsid w:val="00992E98"/>
    <w:rsid w:val="009934A5"/>
    <w:rsid w:val="009955B8"/>
    <w:rsid w:val="009A2011"/>
    <w:rsid w:val="009A75A7"/>
    <w:rsid w:val="009A79EC"/>
    <w:rsid w:val="009B052D"/>
    <w:rsid w:val="009B132F"/>
    <w:rsid w:val="009B4A45"/>
    <w:rsid w:val="009C6D5A"/>
    <w:rsid w:val="009C78E5"/>
    <w:rsid w:val="009D19CE"/>
    <w:rsid w:val="009D44B5"/>
    <w:rsid w:val="009F3BD2"/>
    <w:rsid w:val="009F46F9"/>
    <w:rsid w:val="009F7161"/>
    <w:rsid w:val="00A12095"/>
    <w:rsid w:val="00A12A26"/>
    <w:rsid w:val="00A156F5"/>
    <w:rsid w:val="00A20F3E"/>
    <w:rsid w:val="00A21DA5"/>
    <w:rsid w:val="00A27AF9"/>
    <w:rsid w:val="00A36C37"/>
    <w:rsid w:val="00A50480"/>
    <w:rsid w:val="00A60BD2"/>
    <w:rsid w:val="00A6261D"/>
    <w:rsid w:val="00A652CB"/>
    <w:rsid w:val="00A7659D"/>
    <w:rsid w:val="00A77AFB"/>
    <w:rsid w:val="00A85AA6"/>
    <w:rsid w:val="00A85C3D"/>
    <w:rsid w:val="00A9194D"/>
    <w:rsid w:val="00A926F3"/>
    <w:rsid w:val="00A96C4D"/>
    <w:rsid w:val="00AA01DD"/>
    <w:rsid w:val="00AA116E"/>
    <w:rsid w:val="00AA3F65"/>
    <w:rsid w:val="00AA47B8"/>
    <w:rsid w:val="00AB03BF"/>
    <w:rsid w:val="00AB3EA0"/>
    <w:rsid w:val="00AC602F"/>
    <w:rsid w:val="00AC730F"/>
    <w:rsid w:val="00AD4C41"/>
    <w:rsid w:val="00AE235D"/>
    <w:rsid w:val="00AF76B8"/>
    <w:rsid w:val="00B008C4"/>
    <w:rsid w:val="00B011B1"/>
    <w:rsid w:val="00B034C4"/>
    <w:rsid w:val="00B07526"/>
    <w:rsid w:val="00B138A7"/>
    <w:rsid w:val="00B149F4"/>
    <w:rsid w:val="00B17AB7"/>
    <w:rsid w:val="00B23D5C"/>
    <w:rsid w:val="00B24CDB"/>
    <w:rsid w:val="00B2613C"/>
    <w:rsid w:val="00B36009"/>
    <w:rsid w:val="00B364DF"/>
    <w:rsid w:val="00B51E74"/>
    <w:rsid w:val="00B55343"/>
    <w:rsid w:val="00B563DE"/>
    <w:rsid w:val="00B6104D"/>
    <w:rsid w:val="00B6430D"/>
    <w:rsid w:val="00B66444"/>
    <w:rsid w:val="00B70AD1"/>
    <w:rsid w:val="00B762EB"/>
    <w:rsid w:val="00B779D9"/>
    <w:rsid w:val="00B77E82"/>
    <w:rsid w:val="00B82EA6"/>
    <w:rsid w:val="00B83A63"/>
    <w:rsid w:val="00B83EAB"/>
    <w:rsid w:val="00B877BB"/>
    <w:rsid w:val="00BA6036"/>
    <w:rsid w:val="00BB4D32"/>
    <w:rsid w:val="00BC0861"/>
    <w:rsid w:val="00BC0975"/>
    <w:rsid w:val="00BC112D"/>
    <w:rsid w:val="00BC334C"/>
    <w:rsid w:val="00BE03FC"/>
    <w:rsid w:val="00BF06EE"/>
    <w:rsid w:val="00BF1FA5"/>
    <w:rsid w:val="00BF43E7"/>
    <w:rsid w:val="00BF6C53"/>
    <w:rsid w:val="00C07137"/>
    <w:rsid w:val="00C10A22"/>
    <w:rsid w:val="00C120B1"/>
    <w:rsid w:val="00C12B6F"/>
    <w:rsid w:val="00C17608"/>
    <w:rsid w:val="00C21112"/>
    <w:rsid w:val="00C23E6D"/>
    <w:rsid w:val="00C30E32"/>
    <w:rsid w:val="00C30FBC"/>
    <w:rsid w:val="00C43627"/>
    <w:rsid w:val="00C46944"/>
    <w:rsid w:val="00C47B7D"/>
    <w:rsid w:val="00C5209D"/>
    <w:rsid w:val="00C523F3"/>
    <w:rsid w:val="00C624E9"/>
    <w:rsid w:val="00C731A2"/>
    <w:rsid w:val="00C7396C"/>
    <w:rsid w:val="00C771DF"/>
    <w:rsid w:val="00C77AAE"/>
    <w:rsid w:val="00C80A94"/>
    <w:rsid w:val="00C82353"/>
    <w:rsid w:val="00C87CD7"/>
    <w:rsid w:val="00CA10E9"/>
    <w:rsid w:val="00CA33DF"/>
    <w:rsid w:val="00CB65C0"/>
    <w:rsid w:val="00CC2C9E"/>
    <w:rsid w:val="00CC3A9B"/>
    <w:rsid w:val="00CD0AB8"/>
    <w:rsid w:val="00CD2506"/>
    <w:rsid w:val="00CD3495"/>
    <w:rsid w:val="00CE0FD5"/>
    <w:rsid w:val="00CE12B0"/>
    <w:rsid w:val="00D0488D"/>
    <w:rsid w:val="00D14FD3"/>
    <w:rsid w:val="00D15E1D"/>
    <w:rsid w:val="00D21163"/>
    <w:rsid w:val="00D22014"/>
    <w:rsid w:val="00D225DA"/>
    <w:rsid w:val="00D3084C"/>
    <w:rsid w:val="00D341C0"/>
    <w:rsid w:val="00D41599"/>
    <w:rsid w:val="00D476C2"/>
    <w:rsid w:val="00D674A7"/>
    <w:rsid w:val="00D71886"/>
    <w:rsid w:val="00D80596"/>
    <w:rsid w:val="00D92CC1"/>
    <w:rsid w:val="00DB2946"/>
    <w:rsid w:val="00DD34A3"/>
    <w:rsid w:val="00DD5061"/>
    <w:rsid w:val="00DE24E3"/>
    <w:rsid w:val="00DE531C"/>
    <w:rsid w:val="00DE59EA"/>
    <w:rsid w:val="00E05613"/>
    <w:rsid w:val="00E113B2"/>
    <w:rsid w:val="00E116B3"/>
    <w:rsid w:val="00E120C3"/>
    <w:rsid w:val="00E12E3E"/>
    <w:rsid w:val="00E22AFC"/>
    <w:rsid w:val="00E23D89"/>
    <w:rsid w:val="00E27804"/>
    <w:rsid w:val="00E27841"/>
    <w:rsid w:val="00E32E6B"/>
    <w:rsid w:val="00E340D7"/>
    <w:rsid w:val="00E36F04"/>
    <w:rsid w:val="00E41FFF"/>
    <w:rsid w:val="00E6381D"/>
    <w:rsid w:val="00E649CC"/>
    <w:rsid w:val="00E86AE4"/>
    <w:rsid w:val="00E86B54"/>
    <w:rsid w:val="00EA47D8"/>
    <w:rsid w:val="00EA6E7B"/>
    <w:rsid w:val="00EB1382"/>
    <w:rsid w:val="00EC19CA"/>
    <w:rsid w:val="00ED4597"/>
    <w:rsid w:val="00ED692F"/>
    <w:rsid w:val="00EE0244"/>
    <w:rsid w:val="00EE19CD"/>
    <w:rsid w:val="00EE38A7"/>
    <w:rsid w:val="00EF02F4"/>
    <w:rsid w:val="00EF2F0A"/>
    <w:rsid w:val="00F06DEC"/>
    <w:rsid w:val="00F125C1"/>
    <w:rsid w:val="00F14ACE"/>
    <w:rsid w:val="00F171FE"/>
    <w:rsid w:val="00F33074"/>
    <w:rsid w:val="00F42ABD"/>
    <w:rsid w:val="00F45D47"/>
    <w:rsid w:val="00F51DED"/>
    <w:rsid w:val="00F52051"/>
    <w:rsid w:val="00F56B22"/>
    <w:rsid w:val="00F67C97"/>
    <w:rsid w:val="00F74372"/>
    <w:rsid w:val="00F7467D"/>
    <w:rsid w:val="00F87912"/>
    <w:rsid w:val="00F90501"/>
    <w:rsid w:val="00F94BF2"/>
    <w:rsid w:val="00F9730D"/>
    <w:rsid w:val="00FA04EC"/>
    <w:rsid w:val="00FA280B"/>
    <w:rsid w:val="00FA6A1D"/>
    <w:rsid w:val="00FB7754"/>
    <w:rsid w:val="00FC321F"/>
    <w:rsid w:val="00FD1A1A"/>
    <w:rsid w:val="00FD1F80"/>
    <w:rsid w:val="00FE5A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CEC6"/>
  <w15:chartTrackingRefBased/>
  <w15:docId w15:val="{0F7A7548-2EA5-4722-BBEA-E9D71D75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F2F0A"/>
  </w:style>
  <w:style w:type="paragraph" w:styleId="Nagwek2">
    <w:name w:val="heading 2"/>
    <w:basedOn w:val="Normalny"/>
    <w:next w:val="Normalny"/>
    <w:link w:val="Nagwek2Znak"/>
    <w:uiPriority w:val="9"/>
    <w:unhideWhenUsed/>
    <w:qFormat/>
    <w:rsid w:val="004E43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4E43B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9B052D"/>
    <w:pPr>
      <w:ind w:left="720"/>
      <w:contextualSpacing/>
    </w:pPr>
  </w:style>
  <w:style w:type="paragraph" w:customStyle="1" w:styleId="Standard">
    <w:name w:val="Standard"/>
    <w:rsid w:val="000B44C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ela-Siatka">
    <w:name w:val="Table Grid"/>
    <w:basedOn w:val="Standardowy"/>
    <w:rsid w:val="00C10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3">
    <w:name w:val="Plain Table 3"/>
    <w:basedOn w:val="Standardowy"/>
    <w:uiPriority w:val="43"/>
    <w:rsid w:val="00C10A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5">
    <w:name w:val="Plain Table 5"/>
    <w:basedOn w:val="Standardowy"/>
    <w:uiPriority w:val="45"/>
    <w:rsid w:val="00C10A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lid-translation">
    <w:name w:val="tlid-translation"/>
    <w:basedOn w:val="Domylnaczcionkaakapitu"/>
    <w:rsid w:val="00306EF0"/>
  </w:style>
  <w:style w:type="paragraph" w:styleId="Tekstprzypisudolnego">
    <w:name w:val="footnote text"/>
    <w:basedOn w:val="Normalny"/>
    <w:link w:val="TekstprzypisudolnegoZnak"/>
    <w:unhideWhenUsed/>
    <w:qFormat/>
    <w:rsid w:val="00DE531C"/>
    <w:pPr>
      <w:spacing w:after="0" w:line="240" w:lineRule="auto"/>
    </w:pPr>
    <w:rPr>
      <w:sz w:val="20"/>
      <w:szCs w:val="20"/>
    </w:rPr>
  </w:style>
  <w:style w:type="character" w:customStyle="1" w:styleId="TekstprzypisudolnegoZnak">
    <w:name w:val="Tekst przypisu dolnego Znak"/>
    <w:basedOn w:val="Domylnaczcionkaakapitu"/>
    <w:link w:val="Tekstprzypisudolnego"/>
    <w:rsid w:val="00DE531C"/>
    <w:rPr>
      <w:sz w:val="20"/>
      <w:szCs w:val="20"/>
    </w:rPr>
  </w:style>
  <w:style w:type="character" w:styleId="Odwoanieprzypisudolnego">
    <w:name w:val="footnote reference"/>
    <w:aliases w:val="Odwołanie przypisu,Footnote symbol,Footnote Reference Number"/>
    <w:basedOn w:val="Domylnaczcionkaakapitu"/>
    <w:unhideWhenUsed/>
    <w:rsid w:val="00DE531C"/>
    <w:rPr>
      <w:vertAlign w:val="superscript"/>
    </w:rPr>
  </w:style>
  <w:style w:type="character" w:styleId="Hipercze">
    <w:name w:val="Hyperlink"/>
    <w:basedOn w:val="Domylnaczcionkaakapitu"/>
    <w:uiPriority w:val="99"/>
    <w:unhideWhenUsed/>
    <w:rsid w:val="00DE531C"/>
    <w:rPr>
      <w:color w:val="0000FF"/>
      <w:u w:val="single"/>
    </w:rPr>
  </w:style>
  <w:style w:type="numbering" w:customStyle="1" w:styleId="WWNum17">
    <w:name w:val="WWNum17"/>
    <w:basedOn w:val="Bezlisty"/>
    <w:rsid w:val="00F42ABD"/>
    <w:pPr>
      <w:numPr>
        <w:numId w:val="9"/>
      </w:numPr>
    </w:pPr>
  </w:style>
  <w:style w:type="character" w:customStyle="1" w:styleId="Znakiprzypiswdolnych">
    <w:name w:val="Znaki przypisów dolnych"/>
    <w:rsid w:val="00614426"/>
    <w:rPr>
      <w:vertAlign w:val="superscript"/>
    </w:rPr>
  </w:style>
  <w:style w:type="paragraph" w:customStyle="1" w:styleId="TekstpodstwcityUE">
    <w:name w:val="Tekst podst.::wcięty (UE)"/>
    <w:basedOn w:val="Normalny"/>
    <w:qFormat/>
    <w:rsid w:val="007F559B"/>
    <w:pPr>
      <w:suppressAutoHyphens/>
      <w:spacing w:after="120" w:line="260" w:lineRule="atLeast"/>
      <w:ind w:firstLine="340"/>
      <w:jc w:val="both"/>
    </w:pPr>
    <w:rPr>
      <w:rFonts w:ascii="Times New Roman" w:eastAsia="Calibri" w:hAnsi="Times New Roman" w:cs="Times New Roman"/>
      <w:spacing w:val="-2"/>
      <w:lang w:eastAsia="ar-SA"/>
    </w:rPr>
  </w:style>
  <w:style w:type="character" w:styleId="Pogrubienie">
    <w:name w:val="Strong"/>
    <w:uiPriority w:val="22"/>
    <w:qFormat/>
    <w:rsid w:val="00EB1382"/>
    <w:rPr>
      <w:b/>
      <w:bCs/>
    </w:rPr>
  </w:style>
  <w:style w:type="table" w:styleId="Siatkatabelijasna">
    <w:name w:val="Grid Table Light"/>
    <w:basedOn w:val="Standardowy"/>
    <w:uiPriority w:val="40"/>
    <w:rsid w:val="00274F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zastpczy">
    <w:name w:val="Placeholder Text"/>
    <w:basedOn w:val="Domylnaczcionkaakapitu"/>
    <w:uiPriority w:val="99"/>
    <w:semiHidden/>
    <w:rsid w:val="00CA10E9"/>
    <w:rPr>
      <w:color w:val="808080"/>
    </w:rPr>
  </w:style>
  <w:style w:type="paragraph" w:styleId="Tekstprzypisukocowego">
    <w:name w:val="endnote text"/>
    <w:basedOn w:val="Normalny"/>
    <w:link w:val="TekstprzypisukocowegoZnak"/>
    <w:uiPriority w:val="99"/>
    <w:semiHidden/>
    <w:unhideWhenUsed/>
    <w:rsid w:val="00B008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08C4"/>
    <w:rPr>
      <w:sz w:val="20"/>
      <w:szCs w:val="20"/>
    </w:rPr>
  </w:style>
  <w:style w:type="character" w:styleId="Odwoanieprzypisukocowego">
    <w:name w:val="endnote reference"/>
    <w:basedOn w:val="Domylnaczcionkaakapitu"/>
    <w:uiPriority w:val="99"/>
    <w:semiHidden/>
    <w:unhideWhenUsed/>
    <w:rsid w:val="00B008C4"/>
    <w:rPr>
      <w:vertAlign w:val="superscript"/>
    </w:rPr>
  </w:style>
  <w:style w:type="paragraph" w:customStyle="1" w:styleId="Bulletedlist">
    <w:name w:val="Bulleted list"/>
    <w:basedOn w:val="Normalny"/>
    <w:rsid w:val="00AC602F"/>
    <w:pPr>
      <w:numPr>
        <w:numId w:val="17"/>
      </w:numPr>
    </w:pPr>
  </w:style>
  <w:style w:type="character" w:customStyle="1" w:styleId="orcid-id-https">
    <w:name w:val="orcid-id-https"/>
    <w:basedOn w:val="Domylnaczcionkaakapitu"/>
    <w:rsid w:val="00D80596"/>
  </w:style>
  <w:style w:type="character" w:customStyle="1" w:styleId="normaltextrun">
    <w:name w:val="normaltextrun"/>
    <w:basedOn w:val="Domylnaczcionkaakapitu"/>
    <w:rsid w:val="007B6BD9"/>
  </w:style>
  <w:style w:type="paragraph" w:customStyle="1" w:styleId="Default">
    <w:name w:val="Default"/>
    <w:rsid w:val="00150C96"/>
    <w:pPr>
      <w:autoSpaceDE w:val="0"/>
      <w:autoSpaceDN w:val="0"/>
      <w:adjustRightInd w:val="0"/>
      <w:spacing w:after="0" w:line="240" w:lineRule="auto"/>
    </w:pPr>
    <w:rPr>
      <w:rFonts w:ascii="Source Sans Pro" w:hAnsi="Source Sans Pro" w:cs="Source Sans Pro"/>
      <w:color w:val="000000"/>
      <w:sz w:val="24"/>
      <w:szCs w:val="24"/>
    </w:rPr>
  </w:style>
  <w:style w:type="paragraph" w:styleId="Nagwek">
    <w:name w:val="header"/>
    <w:basedOn w:val="Normalny"/>
    <w:link w:val="NagwekZnak"/>
    <w:uiPriority w:val="99"/>
    <w:unhideWhenUsed/>
    <w:rsid w:val="00ED45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4597"/>
  </w:style>
  <w:style w:type="paragraph" w:styleId="Stopka">
    <w:name w:val="footer"/>
    <w:basedOn w:val="Normalny"/>
    <w:link w:val="StopkaZnak"/>
    <w:uiPriority w:val="99"/>
    <w:unhideWhenUsed/>
    <w:rsid w:val="00ED45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4597"/>
  </w:style>
  <w:style w:type="character" w:customStyle="1" w:styleId="q4iawc">
    <w:name w:val="q4iawc"/>
    <w:basedOn w:val="Domylnaczcionkaakapitu"/>
    <w:rsid w:val="00686252"/>
  </w:style>
  <w:style w:type="character" w:customStyle="1" w:styleId="markedcontent">
    <w:name w:val="markedcontent"/>
    <w:basedOn w:val="Domylnaczcionkaakapitu"/>
    <w:rsid w:val="008A54F9"/>
  </w:style>
  <w:style w:type="character" w:styleId="Uwydatnienie">
    <w:name w:val="Emphasis"/>
    <w:basedOn w:val="Domylnaczcionkaakapitu"/>
    <w:uiPriority w:val="20"/>
    <w:qFormat/>
    <w:rsid w:val="009955B8"/>
    <w:rPr>
      <w:i/>
      <w:iCs/>
    </w:rPr>
  </w:style>
  <w:style w:type="character" w:customStyle="1" w:styleId="A10">
    <w:name w:val="A10"/>
    <w:uiPriority w:val="99"/>
    <w:rsid w:val="0091306A"/>
    <w:rPr>
      <w:rFonts w:cs="Caslon 540"/>
      <w:color w:val="000000"/>
      <w:sz w:val="16"/>
      <w:szCs w:val="16"/>
    </w:rPr>
  </w:style>
  <w:style w:type="table" w:styleId="Zwykatabela2">
    <w:name w:val="Plain Table 2"/>
    <w:basedOn w:val="Standardowy"/>
    <w:uiPriority w:val="42"/>
    <w:rsid w:val="00EC19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viiyi">
    <w:name w:val="viiyi"/>
    <w:basedOn w:val="Domylnaczcionkaakapitu"/>
    <w:rsid w:val="00923A7E"/>
  </w:style>
  <w:style w:type="character" w:customStyle="1" w:styleId="Nagwek3Znak">
    <w:name w:val="Nagłówek 3 Znak"/>
    <w:basedOn w:val="Domylnaczcionkaakapitu"/>
    <w:link w:val="Nagwek3"/>
    <w:uiPriority w:val="9"/>
    <w:rsid w:val="004E43BD"/>
    <w:rPr>
      <w:rFonts w:ascii="Times New Roman" w:eastAsia="Times New Roman" w:hAnsi="Times New Roman" w:cs="Times New Roman"/>
      <w:b/>
      <w:bCs/>
      <w:sz w:val="27"/>
      <w:szCs w:val="27"/>
      <w:lang w:eastAsia="pl-PL"/>
    </w:rPr>
  </w:style>
  <w:style w:type="character" w:customStyle="1" w:styleId="Nagwek2Znak">
    <w:name w:val="Nagłówek 2 Znak"/>
    <w:basedOn w:val="Domylnaczcionkaakapitu"/>
    <w:link w:val="Nagwek2"/>
    <w:uiPriority w:val="9"/>
    <w:rsid w:val="004E43BD"/>
    <w:rPr>
      <w:rFonts w:asciiTheme="majorHAnsi" w:eastAsiaTheme="majorEastAsia" w:hAnsiTheme="majorHAnsi" w:cstheme="majorBidi"/>
      <w:color w:val="2F5496" w:themeColor="accent1" w:themeShade="BF"/>
      <w:sz w:val="26"/>
      <w:szCs w:val="26"/>
    </w:rPr>
  </w:style>
  <w:style w:type="character" w:styleId="Nierozpoznanawzmianka">
    <w:name w:val="Unresolved Mention"/>
    <w:basedOn w:val="Domylnaczcionkaakapitu"/>
    <w:uiPriority w:val="99"/>
    <w:semiHidden/>
    <w:unhideWhenUsed/>
    <w:rsid w:val="00F90501"/>
    <w:rPr>
      <w:color w:val="605E5C"/>
      <w:shd w:val="clear" w:color="auto" w:fill="E1DFDD"/>
    </w:rPr>
  </w:style>
  <w:style w:type="paragraph" w:styleId="NormalnyWeb">
    <w:name w:val="Normal (Web)"/>
    <w:basedOn w:val="Normalny"/>
    <w:uiPriority w:val="99"/>
    <w:semiHidden/>
    <w:unhideWhenUsed/>
    <w:rsid w:val="0075292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TML-cytat">
    <w:name w:val="HTML Cite"/>
    <w:basedOn w:val="Domylnaczcionkaakapitu"/>
    <w:uiPriority w:val="99"/>
    <w:semiHidden/>
    <w:unhideWhenUsed/>
    <w:rsid w:val="00C43627"/>
    <w:rPr>
      <w:i/>
      <w:iCs/>
    </w:rPr>
  </w:style>
  <w:style w:type="character" w:customStyle="1" w:styleId="cite-lastname">
    <w:name w:val="cite-lastname"/>
    <w:basedOn w:val="Domylnaczcionkaakapitu"/>
    <w:rsid w:val="00C43627"/>
  </w:style>
  <w:style w:type="character" w:customStyle="1" w:styleId="cite-name-after">
    <w:name w:val="cite-name-after"/>
    <w:basedOn w:val="Domylnaczcionkaakapitu"/>
    <w:rsid w:val="00C43627"/>
  </w:style>
  <w:style w:type="character" w:customStyle="1" w:styleId="cite-name-initials">
    <w:name w:val="cite-name-initials"/>
    <w:basedOn w:val="Domylnaczcionkaakapitu"/>
    <w:rsid w:val="00C43627"/>
  </w:style>
  <w:style w:type="paragraph" w:customStyle="1" w:styleId="Pa12">
    <w:name w:val="Pa12"/>
    <w:basedOn w:val="Default"/>
    <w:next w:val="Default"/>
    <w:uiPriority w:val="99"/>
    <w:rsid w:val="00B77E82"/>
    <w:pPr>
      <w:spacing w:line="201" w:lineRule="atLeast"/>
    </w:pPr>
    <w:rPr>
      <w:rFonts w:ascii="Times" w:hAnsi="Time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7446">
      <w:bodyDiv w:val="1"/>
      <w:marLeft w:val="0"/>
      <w:marRight w:val="0"/>
      <w:marTop w:val="0"/>
      <w:marBottom w:val="0"/>
      <w:divBdr>
        <w:top w:val="none" w:sz="0" w:space="0" w:color="auto"/>
        <w:left w:val="none" w:sz="0" w:space="0" w:color="auto"/>
        <w:bottom w:val="none" w:sz="0" w:space="0" w:color="auto"/>
        <w:right w:val="none" w:sz="0" w:space="0" w:color="auto"/>
      </w:divBdr>
      <w:divsChild>
        <w:div w:id="1051224051">
          <w:marLeft w:val="0"/>
          <w:marRight w:val="0"/>
          <w:marTop w:val="0"/>
          <w:marBottom w:val="0"/>
          <w:divBdr>
            <w:top w:val="none" w:sz="0" w:space="0" w:color="auto"/>
            <w:left w:val="none" w:sz="0" w:space="0" w:color="auto"/>
            <w:bottom w:val="none" w:sz="0" w:space="0" w:color="auto"/>
            <w:right w:val="none" w:sz="0" w:space="0" w:color="auto"/>
          </w:divBdr>
          <w:divsChild>
            <w:div w:id="17237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684">
      <w:bodyDiv w:val="1"/>
      <w:marLeft w:val="0"/>
      <w:marRight w:val="0"/>
      <w:marTop w:val="0"/>
      <w:marBottom w:val="0"/>
      <w:divBdr>
        <w:top w:val="none" w:sz="0" w:space="0" w:color="auto"/>
        <w:left w:val="none" w:sz="0" w:space="0" w:color="auto"/>
        <w:bottom w:val="none" w:sz="0" w:space="0" w:color="auto"/>
        <w:right w:val="none" w:sz="0" w:space="0" w:color="auto"/>
      </w:divBdr>
    </w:div>
    <w:div w:id="144053014">
      <w:bodyDiv w:val="1"/>
      <w:marLeft w:val="0"/>
      <w:marRight w:val="0"/>
      <w:marTop w:val="0"/>
      <w:marBottom w:val="0"/>
      <w:divBdr>
        <w:top w:val="none" w:sz="0" w:space="0" w:color="auto"/>
        <w:left w:val="none" w:sz="0" w:space="0" w:color="auto"/>
        <w:bottom w:val="none" w:sz="0" w:space="0" w:color="auto"/>
        <w:right w:val="none" w:sz="0" w:space="0" w:color="auto"/>
      </w:divBdr>
      <w:divsChild>
        <w:div w:id="1332299437">
          <w:marLeft w:val="0"/>
          <w:marRight w:val="0"/>
          <w:marTop w:val="0"/>
          <w:marBottom w:val="0"/>
          <w:divBdr>
            <w:top w:val="none" w:sz="0" w:space="0" w:color="auto"/>
            <w:left w:val="none" w:sz="0" w:space="0" w:color="auto"/>
            <w:bottom w:val="none" w:sz="0" w:space="0" w:color="auto"/>
            <w:right w:val="none" w:sz="0" w:space="0" w:color="auto"/>
          </w:divBdr>
          <w:divsChild>
            <w:div w:id="378287009">
              <w:marLeft w:val="0"/>
              <w:marRight w:val="0"/>
              <w:marTop w:val="0"/>
              <w:marBottom w:val="0"/>
              <w:divBdr>
                <w:top w:val="none" w:sz="0" w:space="0" w:color="auto"/>
                <w:left w:val="none" w:sz="0" w:space="0" w:color="auto"/>
                <w:bottom w:val="none" w:sz="0" w:space="0" w:color="auto"/>
                <w:right w:val="none" w:sz="0" w:space="0" w:color="auto"/>
              </w:divBdr>
              <w:divsChild>
                <w:div w:id="3554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4888">
      <w:bodyDiv w:val="1"/>
      <w:marLeft w:val="0"/>
      <w:marRight w:val="0"/>
      <w:marTop w:val="0"/>
      <w:marBottom w:val="0"/>
      <w:divBdr>
        <w:top w:val="none" w:sz="0" w:space="0" w:color="auto"/>
        <w:left w:val="none" w:sz="0" w:space="0" w:color="auto"/>
        <w:bottom w:val="none" w:sz="0" w:space="0" w:color="auto"/>
        <w:right w:val="none" w:sz="0" w:space="0" w:color="auto"/>
      </w:divBdr>
    </w:div>
    <w:div w:id="274095939">
      <w:bodyDiv w:val="1"/>
      <w:marLeft w:val="0"/>
      <w:marRight w:val="0"/>
      <w:marTop w:val="0"/>
      <w:marBottom w:val="0"/>
      <w:divBdr>
        <w:top w:val="none" w:sz="0" w:space="0" w:color="auto"/>
        <w:left w:val="none" w:sz="0" w:space="0" w:color="auto"/>
        <w:bottom w:val="none" w:sz="0" w:space="0" w:color="auto"/>
        <w:right w:val="none" w:sz="0" w:space="0" w:color="auto"/>
      </w:divBdr>
    </w:div>
    <w:div w:id="297685359">
      <w:bodyDiv w:val="1"/>
      <w:marLeft w:val="0"/>
      <w:marRight w:val="0"/>
      <w:marTop w:val="0"/>
      <w:marBottom w:val="0"/>
      <w:divBdr>
        <w:top w:val="none" w:sz="0" w:space="0" w:color="auto"/>
        <w:left w:val="none" w:sz="0" w:space="0" w:color="auto"/>
        <w:bottom w:val="none" w:sz="0" w:space="0" w:color="auto"/>
        <w:right w:val="none" w:sz="0" w:space="0" w:color="auto"/>
      </w:divBdr>
    </w:div>
    <w:div w:id="317655890">
      <w:bodyDiv w:val="1"/>
      <w:marLeft w:val="0"/>
      <w:marRight w:val="0"/>
      <w:marTop w:val="0"/>
      <w:marBottom w:val="0"/>
      <w:divBdr>
        <w:top w:val="none" w:sz="0" w:space="0" w:color="auto"/>
        <w:left w:val="none" w:sz="0" w:space="0" w:color="auto"/>
        <w:bottom w:val="none" w:sz="0" w:space="0" w:color="auto"/>
        <w:right w:val="none" w:sz="0" w:space="0" w:color="auto"/>
      </w:divBdr>
      <w:divsChild>
        <w:div w:id="1262420299">
          <w:marLeft w:val="0"/>
          <w:marRight w:val="0"/>
          <w:marTop w:val="0"/>
          <w:marBottom w:val="0"/>
          <w:divBdr>
            <w:top w:val="none" w:sz="0" w:space="0" w:color="auto"/>
            <w:left w:val="none" w:sz="0" w:space="0" w:color="auto"/>
            <w:bottom w:val="none" w:sz="0" w:space="0" w:color="auto"/>
            <w:right w:val="none" w:sz="0" w:space="0" w:color="auto"/>
          </w:divBdr>
        </w:div>
      </w:divsChild>
    </w:div>
    <w:div w:id="508905756">
      <w:bodyDiv w:val="1"/>
      <w:marLeft w:val="0"/>
      <w:marRight w:val="0"/>
      <w:marTop w:val="0"/>
      <w:marBottom w:val="0"/>
      <w:divBdr>
        <w:top w:val="none" w:sz="0" w:space="0" w:color="auto"/>
        <w:left w:val="none" w:sz="0" w:space="0" w:color="auto"/>
        <w:bottom w:val="none" w:sz="0" w:space="0" w:color="auto"/>
        <w:right w:val="none" w:sz="0" w:space="0" w:color="auto"/>
      </w:divBdr>
    </w:div>
    <w:div w:id="537931926">
      <w:bodyDiv w:val="1"/>
      <w:marLeft w:val="0"/>
      <w:marRight w:val="0"/>
      <w:marTop w:val="0"/>
      <w:marBottom w:val="0"/>
      <w:divBdr>
        <w:top w:val="none" w:sz="0" w:space="0" w:color="auto"/>
        <w:left w:val="none" w:sz="0" w:space="0" w:color="auto"/>
        <w:bottom w:val="none" w:sz="0" w:space="0" w:color="auto"/>
        <w:right w:val="none" w:sz="0" w:space="0" w:color="auto"/>
      </w:divBdr>
    </w:div>
    <w:div w:id="622688643">
      <w:bodyDiv w:val="1"/>
      <w:marLeft w:val="0"/>
      <w:marRight w:val="0"/>
      <w:marTop w:val="0"/>
      <w:marBottom w:val="0"/>
      <w:divBdr>
        <w:top w:val="none" w:sz="0" w:space="0" w:color="auto"/>
        <w:left w:val="none" w:sz="0" w:space="0" w:color="auto"/>
        <w:bottom w:val="none" w:sz="0" w:space="0" w:color="auto"/>
        <w:right w:val="none" w:sz="0" w:space="0" w:color="auto"/>
      </w:divBdr>
    </w:div>
    <w:div w:id="706442978">
      <w:bodyDiv w:val="1"/>
      <w:marLeft w:val="0"/>
      <w:marRight w:val="0"/>
      <w:marTop w:val="0"/>
      <w:marBottom w:val="0"/>
      <w:divBdr>
        <w:top w:val="none" w:sz="0" w:space="0" w:color="auto"/>
        <w:left w:val="none" w:sz="0" w:space="0" w:color="auto"/>
        <w:bottom w:val="none" w:sz="0" w:space="0" w:color="auto"/>
        <w:right w:val="none" w:sz="0" w:space="0" w:color="auto"/>
      </w:divBdr>
    </w:div>
    <w:div w:id="806094524">
      <w:bodyDiv w:val="1"/>
      <w:marLeft w:val="0"/>
      <w:marRight w:val="0"/>
      <w:marTop w:val="0"/>
      <w:marBottom w:val="0"/>
      <w:divBdr>
        <w:top w:val="none" w:sz="0" w:space="0" w:color="auto"/>
        <w:left w:val="none" w:sz="0" w:space="0" w:color="auto"/>
        <w:bottom w:val="none" w:sz="0" w:space="0" w:color="auto"/>
        <w:right w:val="none" w:sz="0" w:space="0" w:color="auto"/>
      </w:divBdr>
    </w:div>
    <w:div w:id="867983875">
      <w:bodyDiv w:val="1"/>
      <w:marLeft w:val="0"/>
      <w:marRight w:val="0"/>
      <w:marTop w:val="0"/>
      <w:marBottom w:val="0"/>
      <w:divBdr>
        <w:top w:val="none" w:sz="0" w:space="0" w:color="auto"/>
        <w:left w:val="none" w:sz="0" w:space="0" w:color="auto"/>
        <w:bottom w:val="none" w:sz="0" w:space="0" w:color="auto"/>
        <w:right w:val="none" w:sz="0" w:space="0" w:color="auto"/>
      </w:divBdr>
      <w:divsChild>
        <w:div w:id="198397715">
          <w:marLeft w:val="547"/>
          <w:marRight w:val="0"/>
          <w:marTop w:val="0"/>
          <w:marBottom w:val="0"/>
          <w:divBdr>
            <w:top w:val="none" w:sz="0" w:space="0" w:color="auto"/>
            <w:left w:val="none" w:sz="0" w:space="0" w:color="auto"/>
            <w:bottom w:val="none" w:sz="0" w:space="0" w:color="auto"/>
            <w:right w:val="none" w:sz="0" w:space="0" w:color="auto"/>
          </w:divBdr>
        </w:div>
      </w:divsChild>
    </w:div>
    <w:div w:id="911618710">
      <w:bodyDiv w:val="1"/>
      <w:marLeft w:val="0"/>
      <w:marRight w:val="0"/>
      <w:marTop w:val="0"/>
      <w:marBottom w:val="0"/>
      <w:divBdr>
        <w:top w:val="none" w:sz="0" w:space="0" w:color="auto"/>
        <w:left w:val="none" w:sz="0" w:space="0" w:color="auto"/>
        <w:bottom w:val="none" w:sz="0" w:space="0" w:color="auto"/>
        <w:right w:val="none" w:sz="0" w:space="0" w:color="auto"/>
      </w:divBdr>
      <w:divsChild>
        <w:div w:id="70859595">
          <w:marLeft w:val="0"/>
          <w:marRight w:val="0"/>
          <w:marTop w:val="0"/>
          <w:marBottom w:val="0"/>
          <w:divBdr>
            <w:top w:val="none" w:sz="0" w:space="0" w:color="auto"/>
            <w:left w:val="none" w:sz="0" w:space="0" w:color="auto"/>
            <w:bottom w:val="none" w:sz="0" w:space="0" w:color="auto"/>
            <w:right w:val="none" w:sz="0" w:space="0" w:color="auto"/>
          </w:divBdr>
          <w:divsChild>
            <w:div w:id="12493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5276">
      <w:bodyDiv w:val="1"/>
      <w:marLeft w:val="0"/>
      <w:marRight w:val="0"/>
      <w:marTop w:val="0"/>
      <w:marBottom w:val="0"/>
      <w:divBdr>
        <w:top w:val="none" w:sz="0" w:space="0" w:color="auto"/>
        <w:left w:val="none" w:sz="0" w:space="0" w:color="auto"/>
        <w:bottom w:val="none" w:sz="0" w:space="0" w:color="auto"/>
        <w:right w:val="none" w:sz="0" w:space="0" w:color="auto"/>
      </w:divBdr>
      <w:divsChild>
        <w:div w:id="2101945997">
          <w:marLeft w:val="0"/>
          <w:marRight w:val="0"/>
          <w:marTop w:val="0"/>
          <w:marBottom w:val="0"/>
          <w:divBdr>
            <w:top w:val="none" w:sz="0" w:space="0" w:color="auto"/>
            <w:left w:val="none" w:sz="0" w:space="0" w:color="auto"/>
            <w:bottom w:val="none" w:sz="0" w:space="0" w:color="auto"/>
            <w:right w:val="none" w:sz="0" w:space="0" w:color="auto"/>
          </w:divBdr>
          <w:divsChild>
            <w:div w:id="969435914">
              <w:marLeft w:val="0"/>
              <w:marRight w:val="0"/>
              <w:marTop w:val="0"/>
              <w:marBottom w:val="0"/>
              <w:divBdr>
                <w:top w:val="none" w:sz="0" w:space="0" w:color="auto"/>
                <w:left w:val="none" w:sz="0" w:space="0" w:color="auto"/>
                <w:bottom w:val="none" w:sz="0" w:space="0" w:color="auto"/>
                <w:right w:val="none" w:sz="0" w:space="0" w:color="auto"/>
              </w:divBdr>
            </w:div>
          </w:divsChild>
        </w:div>
        <w:div w:id="9451175">
          <w:marLeft w:val="0"/>
          <w:marRight w:val="0"/>
          <w:marTop w:val="0"/>
          <w:marBottom w:val="0"/>
          <w:divBdr>
            <w:top w:val="none" w:sz="0" w:space="0" w:color="auto"/>
            <w:left w:val="none" w:sz="0" w:space="0" w:color="auto"/>
            <w:bottom w:val="none" w:sz="0" w:space="0" w:color="auto"/>
            <w:right w:val="none" w:sz="0" w:space="0" w:color="auto"/>
          </w:divBdr>
        </w:div>
      </w:divsChild>
    </w:div>
    <w:div w:id="1040473229">
      <w:bodyDiv w:val="1"/>
      <w:marLeft w:val="0"/>
      <w:marRight w:val="0"/>
      <w:marTop w:val="0"/>
      <w:marBottom w:val="0"/>
      <w:divBdr>
        <w:top w:val="none" w:sz="0" w:space="0" w:color="auto"/>
        <w:left w:val="none" w:sz="0" w:space="0" w:color="auto"/>
        <w:bottom w:val="none" w:sz="0" w:space="0" w:color="auto"/>
        <w:right w:val="none" w:sz="0" w:space="0" w:color="auto"/>
      </w:divBdr>
    </w:div>
    <w:div w:id="1202278134">
      <w:bodyDiv w:val="1"/>
      <w:marLeft w:val="0"/>
      <w:marRight w:val="0"/>
      <w:marTop w:val="0"/>
      <w:marBottom w:val="0"/>
      <w:divBdr>
        <w:top w:val="none" w:sz="0" w:space="0" w:color="auto"/>
        <w:left w:val="none" w:sz="0" w:space="0" w:color="auto"/>
        <w:bottom w:val="none" w:sz="0" w:space="0" w:color="auto"/>
        <w:right w:val="none" w:sz="0" w:space="0" w:color="auto"/>
      </w:divBdr>
      <w:divsChild>
        <w:div w:id="123233983">
          <w:marLeft w:val="0"/>
          <w:marRight w:val="0"/>
          <w:marTop w:val="0"/>
          <w:marBottom w:val="0"/>
          <w:divBdr>
            <w:top w:val="none" w:sz="0" w:space="0" w:color="auto"/>
            <w:left w:val="none" w:sz="0" w:space="0" w:color="auto"/>
            <w:bottom w:val="none" w:sz="0" w:space="0" w:color="auto"/>
            <w:right w:val="none" w:sz="0" w:space="0" w:color="auto"/>
          </w:divBdr>
        </w:div>
      </w:divsChild>
    </w:div>
    <w:div w:id="1364868440">
      <w:bodyDiv w:val="1"/>
      <w:marLeft w:val="0"/>
      <w:marRight w:val="0"/>
      <w:marTop w:val="0"/>
      <w:marBottom w:val="0"/>
      <w:divBdr>
        <w:top w:val="none" w:sz="0" w:space="0" w:color="auto"/>
        <w:left w:val="none" w:sz="0" w:space="0" w:color="auto"/>
        <w:bottom w:val="none" w:sz="0" w:space="0" w:color="auto"/>
        <w:right w:val="none" w:sz="0" w:space="0" w:color="auto"/>
      </w:divBdr>
      <w:divsChild>
        <w:div w:id="1051269150">
          <w:marLeft w:val="0"/>
          <w:marRight w:val="0"/>
          <w:marTop w:val="0"/>
          <w:marBottom w:val="0"/>
          <w:divBdr>
            <w:top w:val="none" w:sz="0" w:space="0" w:color="auto"/>
            <w:left w:val="none" w:sz="0" w:space="0" w:color="auto"/>
            <w:bottom w:val="none" w:sz="0" w:space="0" w:color="auto"/>
            <w:right w:val="none" w:sz="0" w:space="0" w:color="auto"/>
          </w:divBdr>
        </w:div>
      </w:divsChild>
    </w:div>
    <w:div w:id="1510370559">
      <w:bodyDiv w:val="1"/>
      <w:marLeft w:val="0"/>
      <w:marRight w:val="0"/>
      <w:marTop w:val="0"/>
      <w:marBottom w:val="0"/>
      <w:divBdr>
        <w:top w:val="none" w:sz="0" w:space="0" w:color="auto"/>
        <w:left w:val="none" w:sz="0" w:space="0" w:color="auto"/>
        <w:bottom w:val="none" w:sz="0" w:space="0" w:color="auto"/>
        <w:right w:val="none" w:sz="0" w:space="0" w:color="auto"/>
      </w:divBdr>
      <w:divsChild>
        <w:div w:id="824392867">
          <w:marLeft w:val="0"/>
          <w:marRight w:val="0"/>
          <w:marTop w:val="0"/>
          <w:marBottom w:val="0"/>
          <w:divBdr>
            <w:top w:val="none" w:sz="0" w:space="0" w:color="auto"/>
            <w:left w:val="none" w:sz="0" w:space="0" w:color="auto"/>
            <w:bottom w:val="none" w:sz="0" w:space="0" w:color="auto"/>
            <w:right w:val="none" w:sz="0" w:space="0" w:color="auto"/>
          </w:divBdr>
          <w:divsChild>
            <w:div w:id="16628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80663">
      <w:bodyDiv w:val="1"/>
      <w:marLeft w:val="0"/>
      <w:marRight w:val="0"/>
      <w:marTop w:val="0"/>
      <w:marBottom w:val="0"/>
      <w:divBdr>
        <w:top w:val="none" w:sz="0" w:space="0" w:color="auto"/>
        <w:left w:val="none" w:sz="0" w:space="0" w:color="auto"/>
        <w:bottom w:val="none" w:sz="0" w:space="0" w:color="auto"/>
        <w:right w:val="none" w:sz="0" w:space="0" w:color="auto"/>
      </w:divBdr>
    </w:div>
    <w:div w:id="1631863843">
      <w:bodyDiv w:val="1"/>
      <w:marLeft w:val="0"/>
      <w:marRight w:val="0"/>
      <w:marTop w:val="0"/>
      <w:marBottom w:val="0"/>
      <w:divBdr>
        <w:top w:val="none" w:sz="0" w:space="0" w:color="auto"/>
        <w:left w:val="none" w:sz="0" w:space="0" w:color="auto"/>
        <w:bottom w:val="none" w:sz="0" w:space="0" w:color="auto"/>
        <w:right w:val="none" w:sz="0" w:space="0" w:color="auto"/>
      </w:divBdr>
      <w:divsChild>
        <w:div w:id="836581729">
          <w:marLeft w:val="547"/>
          <w:marRight w:val="0"/>
          <w:marTop w:val="0"/>
          <w:marBottom w:val="0"/>
          <w:divBdr>
            <w:top w:val="none" w:sz="0" w:space="0" w:color="auto"/>
            <w:left w:val="none" w:sz="0" w:space="0" w:color="auto"/>
            <w:bottom w:val="none" w:sz="0" w:space="0" w:color="auto"/>
            <w:right w:val="none" w:sz="0" w:space="0" w:color="auto"/>
          </w:divBdr>
        </w:div>
      </w:divsChild>
    </w:div>
    <w:div w:id="1677229059">
      <w:bodyDiv w:val="1"/>
      <w:marLeft w:val="0"/>
      <w:marRight w:val="0"/>
      <w:marTop w:val="0"/>
      <w:marBottom w:val="0"/>
      <w:divBdr>
        <w:top w:val="none" w:sz="0" w:space="0" w:color="auto"/>
        <w:left w:val="none" w:sz="0" w:space="0" w:color="auto"/>
        <w:bottom w:val="none" w:sz="0" w:space="0" w:color="auto"/>
        <w:right w:val="none" w:sz="0" w:space="0" w:color="auto"/>
      </w:divBdr>
      <w:divsChild>
        <w:div w:id="339892486">
          <w:marLeft w:val="547"/>
          <w:marRight w:val="0"/>
          <w:marTop w:val="0"/>
          <w:marBottom w:val="0"/>
          <w:divBdr>
            <w:top w:val="none" w:sz="0" w:space="0" w:color="auto"/>
            <w:left w:val="none" w:sz="0" w:space="0" w:color="auto"/>
            <w:bottom w:val="none" w:sz="0" w:space="0" w:color="auto"/>
            <w:right w:val="none" w:sz="0" w:space="0" w:color="auto"/>
          </w:divBdr>
        </w:div>
      </w:divsChild>
    </w:div>
    <w:div w:id="1742942565">
      <w:bodyDiv w:val="1"/>
      <w:marLeft w:val="0"/>
      <w:marRight w:val="0"/>
      <w:marTop w:val="0"/>
      <w:marBottom w:val="0"/>
      <w:divBdr>
        <w:top w:val="none" w:sz="0" w:space="0" w:color="auto"/>
        <w:left w:val="none" w:sz="0" w:space="0" w:color="auto"/>
        <w:bottom w:val="none" w:sz="0" w:space="0" w:color="auto"/>
        <w:right w:val="none" w:sz="0" w:space="0" w:color="auto"/>
      </w:divBdr>
      <w:divsChild>
        <w:div w:id="1512645497">
          <w:marLeft w:val="547"/>
          <w:marRight w:val="0"/>
          <w:marTop w:val="0"/>
          <w:marBottom w:val="0"/>
          <w:divBdr>
            <w:top w:val="none" w:sz="0" w:space="0" w:color="auto"/>
            <w:left w:val="none" w:sz="0" w:space="0" w:color="auto"/>
            <w:bottom w:val="none" w:sz="0" w:space="0" w:color="auto"/>
            <w:right w:val="none" w:sz="0" w:space="0" w:color="auto"/>
          </w:divBdr>
        </w:div>
      </w:divsChild>
    </w:div>
    <w:div w:id="1830251249">
      <w:bodyDiv w:val="1"/>
      <w:marLeft w:val="0"/>
      <w:marRight w:val="0"/>
      <w:marTop w:val="0"/>
      <w:marBottom w:val="0"/>
      <w:divBdr>
        <w:top w:val="none" w:sz="0" w:space="0" w:color="auto"/>
        <w:left w:val="none" w:sz="0" w:space="0" w:color="auto"/>
        <w:bottom w:val="none" w:sz="0" w:space="0" w:color="auto"/>
        <w:right w:val="none" w:sz="0" w:space="0" w:color="auto"/>
      </w:divBdr>
    </w:div>
    <w:div w:id="1837113697">
      <w:bodyDiv w:val="1"/>
      <w:marLeft w:val="0"/>
      <w:marRight w:val="0"/>
      <w:marTop w:val="0"/>
      <w:marBottom w:val="0"/>
      <w:divBdr>
        <w:top w:val="none" w:sz="0" w:space="0" w:color="auto"/>
        <w:left w:val="none" w:sz="0" w:space="0" w:color="auto"/>
        <w:bottom w:val="none" w:sz="0" w:space="0" w:color="auto"/>
        <w:right w:val="none" w:sz="0" w:space="0" w:color="auto"/>
      </w:divBdr>
    </w:div>
    <w:div w:id="1975986642">
      <w:bodyDiv w:val="1"/>
      <w:marLeft w:val="0"/>
      <w:marRight w:val="0"/>
      <w:marTop w:val="0"/>
      <w:marBottom w:val="0"/>
      <w:divBdr>
        <w:top w:val="none" w:sz="0" w:space="0" w:color="auto"/>
        <w:left w:val="none" w:sz="0" w:space="0" w:color="auto"/>
        <w:bottom w:val="none" w:sz="0" w:space="0" w:color="auto"/>
        <w:right w:val="none" w:sz="0" w:space="0" w:color="auto"/>
      </w:divBdr>
      <w:divsChild>
        <w:div w:id="2072380833">
          <w:marLeft w:val="547"/>
          <w:marRight w:val="0"/>
          <w:marTop w:val="0"/>
          <w:marBottom w:val="0"/>
          <w:divBdr>
            <w:top w:val="none" w:sz="0" w:space="0" w:color="auto"/>
            <w:left w:val="none" w:sz="0" w:space="0" w:color="auto"/>
            <w:bottom w:val="none" w:sz="0" w:space="0" w:color="auto"/>
            <w:right w:val="none" w:sz="0" w:space="0" w:color="auto"/>
          </w:divBdr>
        </w:div>
      </w:divsChild>
    </w:div>
    <w:div w:id="2006937132">
      <w:bodyDiv w:val="1"/>
      <w:marLeft w:val="0"/>
      <w:marRight w:val="0"/>
      <w:marTop w:val="0"/>
      <w:marBottom w:val="0"/>
      <w:divBdr>
        <w:top w:val="none" w:sz="0" w:space="0" w:color="auto"/>
        <w:left w:val="none" w:sz="0" w:space="0" w:color="auto"/>
        <w:bottom w:val="none" w:sz="0" w:space="0" w:color="auto"/>
        <w:right w:val="none" w:sz="0" w:space="0" w:color="auto"/>
      </w:divBdr>
      <w:divsChild>
        <w:div w:id="1090466682">
          <w:marLeft w:val="547"/>
          <w:marRight w:val="0"/>
          <w:marTop w:val="0"/>
          <w:marBottom w:val="0"/>
          <w:divBdr>
            <w:top w:val="none" w:sz="0" w:space="0" w:color="auto"/>
            <w:left w:val="none" w:sz="0" w:space="0" w:color="auto"/>
            <w:bottom w:val="none" w:sz="0" w:space="0" w:color="auto"/>
            <w:right w:val="none" w:sz="0" w:space="0" w:color="auto"/>
          </w:divBdr>
        </w:div>
      </w:divsChild>
    </w:div>
    <w:div w:id="2108040128">
      <w:bodyDiv w:val="1"/>
      <w:marLeft w:val="0"/>
      <w:marRight w:val="0"/>
      <w:marTop w:val="0"/>
      <w:marBottom w:val="0"/>
      <w:divBdr>
        <w:top w:val="none" w:sz="0" w:space="0" w:color="auto"/>
        <w:left w:val="none" w:sz="0" w:space="0" w:color="auto"/>
        <w:bottom w:val="none" w:sz="0" w:space="0" w:color="auto"/>
        <w:right w:val="none" w:sz="0" w:space="0" w:color="auto"/>
      </w:divBdr>
    </w:div>
    <w:div w:id="2114125828">
      <w:bodyDiv w:val="1"/>
      <w:marLeft w:val="0"/>
      <w:marRight w:val="0"/>
      <w:marTop w:val="0"/>
      <w:marBottom w:val="0"/>
      <w:divBdr>
        <w:top w:val="none" w:sz="0" w:space="0" w:color="auto"/>
        <w:left w:val="none" w:sz="0" w:space="0" w:color="auto"/>
        <w:bottom w:val="none" w:sz="0" w:space="0" w:color="auto"/>
        <w:right w:val="none" w:sz="0" w:space="0" w:color="auto"/>
      </w:divBdr>
      <w:divsChild>
        <w:div w:id="1485775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839D-12FF-46B4-8C94-45FF1B43A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2686</Characters>
  <Application>Microsoft Office Word</Application>
  <DocSecurity>0</DocSecurity>
  <Lines>92</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Michał Comporek</cp:lastModifiedBy>
  <cp:revision>3</cp:revision>
  <cp:lastPrinted>2022-05-31T13:50:00Z</cp:lastPrinted>
  <dcterms:created xsi:type="dcterms:W3CDTF">2022-05-31T13:52:00Z</dcterms:created>
  <dcterms:modified xsi:type="dcterms:W3CDTF">2022-05-31T13:52:00Z</dcterms:modified>
</cp:coreProperties>
</file>