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751CE" w14:textId="77777777" w:rsidR="00D34946" w:rsidRPr="009E36B7" w:rsidRDefault="007871C6" w:rsidP="0061296E">
      <w:pPr>
        <w:spacing w:line="360" w:lineRule="auto"/>
        <w:rPr>
          <w:b/>
          <w:bCs/>
        </w:rPr>
      </w:pPr>
      <w:r w:rsidRPr="009E36B7">
        <w:rPr>
          <w:b/>
          <w:bCs/>
        </w:rPr>
        <w:t xml:space="preserve">Dr hab. </w:t>
      </w:r>
      <w:r w:rsidR="00D34946" w:rsidRPr="009E36B7">
        <w:rPr>
          <w:b/>
          <w:bCs/>
        </w:rPr>
        <w:t>Jolanta Chluska</w:t>
      </w:r>
      <w:r w:rsidRPr="009E36B7">
        <w:rPr>
          <w:b/>
          <w:bCs/>
        </w:rPr>
        <w:t xml:space="preserve"> prof. </w:t>
      </w:r>
      <w:proofErr w:type="spellStart"/>
      <w:r w:rsidRPr="009E36B7">
        <w:rPr>
          <w:b/>
          <w:bCs/>
        </w:rPr>
        <w:t>PCz</w:t>
      </w:r>
      <w:proofErr w:type="spellEnd"/>
    </w:p>
    <w:p w14:paraId="0E7A339D" w14:textId="77777777" w:rsidR="00D17D56" w:rsidRPr="009E36B7" w:rsidRDefault="007871C6" w:rsidP="0061296E">
      <w:pPr>
        <w:spacing w:line="360" w:lineRule="auto"/>
        <w:rPr>
          <w:b/>
          <w:bCs/>
        </w:rPr>
      </w:pPr>
      <w:r w:rsidRPr="009E36B7">
        <w:rPr>
          <w:b/>
          <w:bCs/>
        </w:rPr>
        <w:t>Wydział Zarządzania</w:t>
      </w:r>
    </w:p>
    <w:p w14:paraId="011AD778" w14:textId="77777777" w:rsidR="007871C6" w:rsidRPr="009E36B7" w:rsidRDefault="007871C6" w:rsidP="0061296E">
      <w:pPr>
        <w:spacing w:line="360" w:lineRule="auto"/>
      </w:pPr>
      <w:r w:rsidRPr="009E36B7">
        <w:rPr>
          <w:b/>
          <w:bCs/>
        </w:rPr>
        <w:t>Politechnika Częstochowska</w:t>
      </w:r>
    </w:p>
    <w:p w14:paraId="7DC8CA5E" w14:textId="77777777" w:rsidR="007871C6" w:rsidRPr="009E36B7" w:rsidRDefault="009A179B" w:rsidP="0061296E">
      <w:pPr>
        <w:spacing w:line="360" w:lineRule="auto"/>
        <w:rPr>
          <w:b/>
          <w:bCs/>
          <w:shd w:val="clear" w:color="auto" w:fill="FDFDFD"/>
        </w:rPr>
      </w:pPr>
      <w:r w:rsidRPr="009E36B7">
        <w:rPr>
          <w:b/>
          <w:bCs/>
        </w:rPr>
        <w:t xml:space="preserve">ORCID </w:t>
      </w:r>
      <w:r w:rsidRPr="009E36B7">
        <w:rPr>
          <w:b/>
          <w:bCs/>
          <w:shd w:val="clear" w:color="auto" w:fill="FDFDFD"/>
        </w:rPr>
        <w:t>0000-0001-5169-7109</w:t>
      </w:r>
    </w:p>
    <w:p w14:paraId="1B0865B3" w14:textId="77777777" w:rsidR="008B4573" w:rsidRPr="009E36B7" w:rsidRDefault="008B4573" w:rsidP="0061296E">
      <w:pPr>
        <w:spacing w:line="360" w:lineRule="auto"/>
        <w:rPr>
          <w:b/>
          <w:bCs/>
        </w:rPr>
      </w:pPr>
    </w:p>
    <w:p w14:paraId="2C32321C" w14:textId="77777777" w:rsidR="00B4014C" w:rsidRPr="00CC48CC" w:rsidRDefault="00D17D56" w:rsidP="0061296E">
      <w:pPr>
        <w:spacing w:line="360" w:lineRule="auto"/>
        <w:jc w:val="center"/>
        <w:rPr>
          <w:b/>
        </w:rPr>
      </w:pPr>
      <w:r w:rsidRPr="00CC48CC">
        <w:rPr>
          <w:b/>
        </w:rPr>
        <w:t>TRANSAKCJE POZABILANSOWE W SPRAWOZDANIU FINANSOWYM PODMIOTU GOSPODARCZEGO</w:t>
      </w:r>
    </w:p>
    <w:p w14:paraId="1CB92AD9" w14:textId="77777777" w:rsidR="00D34946" w:rsidRDefault="00D34946" w:rsidP="0061296E">
      <w:pPr>
        <w:spacing w:line="360" w:lineRule="auto"/>
        <w:jc w:val="center"/>
      </w:pPr>
    </w:p>
    <w:p w14:paraId="0A1889EE" w14:textId="6144876E" w:rsidR="00640D47" w:rsidRDefault="0000384A" w:rsidP="00501F85">
      <w:pPr>
        <w:spacing w:line="360" w:lineRule="auto"/>
        <w:jc w:val="both"/>
        <w:rPr>
          <w:sz w:val="20"/>
          <w:szCs w:val="20"/>
        </w:rPr>
      </w:pPr>
      <w:r w:rsidRPr="00501F85">
        <w:rPr>
          <w:b/>
          <w:sz w:val="20"/>
          <w:szCs w:val="20"/>
        </w:rPr>
        <w:t>Streszczenie</w:t>
      </w:r>
      <w:r w:rsidRPr="00501F85">
        <w:rPr>
          <w:sz w:val="20"/>
          <w:szCs w:val="20"/>
        </w:rPr>
        <w:t xml:space="preserve"> </w:t>
      </w:r>
    </w:p>
    <w:p w14:paraId="787C91A3" w14:textId="5BAACDBF" w:rsidR="00137CA9" w:rsidRDefault="00137CA9" w:rsidP="00137CA9">
      <w:pPr>
        <w:spacing w:line="360" w:lineRule="auto"/>
        <w:jc w:val="both"/>
        <w:rPr>
          <w:sz w:val="20"/>
          <w:szCs w:val="20"/>
        </w:rPr>
      </w:pPr>
      <w:r w:rsidRPr="00D859E9">
        <w:rPr>
          <w:i/>
          <w:iCs/>
          <w:sz w:val="20"/>
          <w:szCs w:val="20"/>
        </w:rPr>
        <w:t>Cel:</w:t>
      </w:r>
      <w:r>
        <w:rPr>
          <w:sz w:val="20"/>
          <w:szCs w:val="20"/>
        </w:rPr>
        <w:t xml:space="preserve"> </w:t>
      </w:r>
      <w:r w:rsidRPr="00501F85">
        <w:rPr>
          <w:sz w:val="20"/>
          <w:szCs w:val="20"/>
        </w:rPr>
        <w:t xml:space="preserve">Celem artykułu jest wskazanie obszarów sprawozdania finansowego szczególnie podatnych na wpływ skutków transakcji pozabilansowych. </w:t>
      </w:r>
    </w:p>
    <w:p w14:paraId="42A405B5" w14:textId="7FDB11D4" w:rsidR="001A7915" w:rsidRPr="00501F85" w:rsidRDefault="001A7915" w:rsidP="00137CA9">
      <w:pPr>
        <w:spacing w:line="360" w:lineRule="auto"/>
        <w:jc w:val="both"/>
        <w:rPr>
          <w:sz w:val="20"/>
          <w:szCs w:val="20"/>
        </w:rPr>
      </w:pPr>
      <w:r w:rsidRPr="00D859E9">
        <w:rPr>
          <w:i/>
          <w:iCs/>
          <w:sz w:val="20"/>
          <w:szCs w:val="20"/>
        </w:rPr>
        <w:t>Metodyka badań:</w:t>
      </w:r>
      <w:r>
        <w:rPr>
          <w:sz w:val="20"/>
          <w:szCs w:val="20"/>
        </w:rPr>
        <w:t xml:space="preserve"> </w:t>
      </w:r>
      <w:r w:rsidRPr="00501F85">
        <w:rPr>
          <w:sz w:val="20"/>
          <w:szCs w:val="20"/>
        </w:rPr>
        <w:t>Jako narzędzia badawcze zastosowano analizę literatury przedmiotu, aktów prawnych oraz przykładów praktycznych identyfikacji skutków transakcji pozabilansowych.</w:t>
      </w:r>
    </w:p>
    <w:p w14:paraId="6C88B0E1" w14:textId="0A01E201" w:rsidR="00640D47" w:rsidRDefault="00FE7541" w:rsidP="00501F85">
      <w:pPr>
        <w:spacing w:line="360" w:lineRule="auto"/>
        <w:jc w:val="both"/>
        <w:rPr>
          <w:sz w:val="20"/>
          <w:szCs w:val="20"/>
        </w:rPr>
      </w:pPr>
      <w:r w:rsidRPr="00D859E9">
        <w:rPr>
          <w:i/>
          <w:iCs/>
          <w:sz w:val="20"/>
          <w:szCs w:val="20"/>
        </w:rPr>
        <w:t>Wyniki badań:</w:t>
      </w:r>
      <w:r>
        <w:rPr>
          <w:sz w:val="20"/>
          <w:szCs w:val="20"/>
        </w:rPr>
        <w:t xml:space="preserve"> </w:t>
      </w:r>
      <w:r w:rsidR="00FA662D" w:rsidRPr="00501F85">
        <w:rPr>
          <w:sz w:val="20"/>
          <w:szCs w:val="20"/>
        </w:rPr>
        <w:t xml:space="preserve">Artykuł nawiązuje do istotnych uwarunkowań potencjalnego sterowania informacją sprawozdawczą, co nie zawsze wynika z polityki </w:t>
      </w:r>
      <w:r w:rsidR="00FA662D">
        <w:rPr>
          <w:sz w:val="20"/>
          <w:szCs w:val="20"/>
        </w:rPr>
        <w:t>rachunkowości</w:t>
      </w:r>
      <w:r w:rsidR="00FA662D" w:rsidRPr="00501F85">
        <w:rPr>
          <w:sz w:val="20"/>
          <w:szCs w:val="20"/>
        </w:rPr>
        <w:t xml:space="preserve"> a może być narzędziem manipulacji obrazem jednostki w</w:t>
      </w:r>
      <w:r w:rsidR="00FA662D">
        <w:rPr>
          <w:sz w:val="20"/>
          <w:szCs w:val="20"/>
        </w:rPr>
        <w:t> </w:t>
      </w:r>
      <w:r w:rsidR="00FA662D" w:rsidRPr="00501F85">
        <w:rPr>
          <w:sz w:val="20"/>
          <w:szCs w:val="20"/>
        </w:rPr>
        <w:t>sprawozdaniu finansowym.</w:t>
      </w:r>
    </w:p>
    <w:p w14:paraId="5BE8F679" w14:textId="5A6CEAF1" w:rsidR="00640D47" w:rsidRDefault="00FE7541" w:rsidP="00501F85">
      <w:pPr>
        <w:spacing w:line="360" w:lineRule="auto"/>
        <w:jc w:val="both"/>
        <w:rPr>
          <w:sz w:val="20"/>
          <w:szCs w:val="20"/>
        </w:rPr>
      </w:pPr>
      <w:r w:rsidRPr="00D859E9">
        <w:rPr>
          <w:i/>
          <w:iCs/>
          <w:sz w:val="20"/>
          <w:szCs w:val="20"/>
        </w:rPr>
        <w:t>Wnioski:</w:t>
      </w:r>
      <w:r w:rsidR="00FA662D" w:rsidRPr="00FA662D">
        <w:rPr>
          <w:sz w:val="20"/>
          <w:szCs w:val="20"/>
        </w:rPr>
        <w:t xml:space="preserve"> </w:t>
      </w:r>
      <w:r w:rsidR="00FA662D" w:rsidRPr="00501F85">
        <w:rPr>
          <w:sz w:val="20"/>
          <w:szCs w:val="20"/>
        </w:rPr>
        <w:t>Podmioty gospodarcze zawierają różnorodne umowy w ramach prowadzonej działalności. Niektóre z nich mogą w sposób szczególny wpływać na obraz jednostki w sprawozdaniu finansowym oraz kondycję podmiotu. Skutki takich umów mogą mieć charakter krótko lub długoterminowy.</w:t>
      </w:r>
    </w:p>
    <w:p w14:paraId="42AB25FB" w14:textId="19D55409" w:rsidR="00D859E9" w:rsidRPr="00501F85" w:rsidRDefault="00F432BF" w:rsidP="00D859E9">
      <w:pPr>
        <w:spacing w:line="360" w:lineRule="auto"/>
        <w:jc w:val="both"/>
        <w:rPr>
          <w:sz w:val="20"/>
          <w:szCs w:val="20"/>
        </w:rPr>
      </w:pPr>
      <w:r w:rsidRPr="00D859E9">
        <w:rPr>
          <w:i/>
          <w:iCs/>
          <w:sz w:val="20"/>
          <w:szCs w:val="20"/>
        </w:rPr>
        <w:t>Wkład w rozwój dyscypliny:</w:t>
      </w:r>
      <w:r>
        <w:rPr>
          <w:sz w:val="20"/>
          <w:szCs w:val="20"/>
        </w:rPr>
        <w:t xml:space="preserve"> </w:t>
      </w:r>
      <w:r w:rsidR="00D859E9" w:rsidRPr="00501F85">
        <w:rPr>
          <w:sz w:val="20"/>
          <w:szCs w:val="20"/>
        </w:rPr>
        <w:t>Artykuł przybliża istotę transakcji pozabilansowych i ich wpływ na obraz jednostki w sprawozdaniu finansowym. Analiza literatury przedmiotu oraz sprawozdań finansowych skłania do postawienia hipotezy badawczej</w:t>
      </w:r>
      <w:r w:rsidR="00D859E9">
        <w:rPr>
          <w:sz w:val="20"/>
          <w:szCs w:val="20"/>
        </w:rPr>
        <w:t xml:space="preserve"> oraz jej weryfikacji</w:t>
      </w:r>
      <w:r w:rsidR="00D859E9" w:rsidRPr="00501F85">
        <w:rPr>
          <w:sz w:val="20"/>
          <w:szCs w:val="20"/>
        </w:rPr>
        <w:t>, że transakcje pozabilansowe mogą istotnie zmieniać obraz jednostki w sprawozdaniu finansowym</w:t>
      </w:r>
      <w:r w:rsidR="00D859E9">
        <w:rPr>
          <w:sz w:val="20"/>
          <w:szCs w:val="20"/>
        </w:rPr>
        <w:t>.</w:t>
      </w:r>
      <w:r w:rsidR="00D859E9" w:rsidRPr="00501F85">
        <w:rPr>
          <w:sz w:val="20"/>
          <w:szCs w:val="20"/>
        </w:rPr>
        <w:t xml:space="preserve"> </w:t>
      </w:r>
    </w:p>
    <w:p w14:paraId="4687422B" w14:textId="77777777" w:rsidR="00295BBE" w:rsidRPr="00501F85" w:rsidRDefault="00295BBE" w:rsidP="00501F85">
      <w:pPr>
        <w:spacing w:line="360" w:lineRule="auto"/>
        <w:jc w:val="both"/>
        <w:rPr>
          <w:sz w:val="20"/>
          <w:szCs w:val="20"/>
        </w:rPr>
      </w:pPr>
      <w:r w:rsidRPr="00501F85">
        <w:rPr>
          <w:b/>
          <w:sz w:val="20"/>
          <w:szCs w:val="20"/>
        </w:rPr>
        <w:t>Słowa kluczowe</w:t>
      </w:r>
      <w:r w:rsidRPr="00501F85">
        <w:rPr>
          <w:sz w:val="20"/>
          <w:szCs w:val="20"/>
        </w:rPr>
        <w:t>: sprawozdanie finansowe, transakcje pozabilansowe</w:t>
      </w:r>
      <w:r w:rsidR="00706539" w:rsidRPr="00501F85">
        <w:rPr>
          <w:sz w:val="20"/>
          <w:szCs w:val="20"/>
        </w:rPr>
        <w:t>, polityka rachunkowości, regulacje rachunkowości</w:t>
      </w:r>
      <w:r w:rsidR="008A0C6D" w:rsidRPr="00501F85">
        <w:rPr>
          <w:sz w:val="20"/>
          <w:szCs w:val="20"/>
        </w:rPr>
        <w:t>.</w:t>
      </w:r>
    </w:p>
    <w:p w14:paraId="4E0238B9" w14:textId="77777777" w:rsidR="005A3E1A" w:rsidRDefault="00205156" w:rsidP="00501F85">
      <w:pPr>
        <w:spacing w:line="360" w:lineRule="auto"/>
        <w:jc w:val="both"/>
        <w:rPr>
          <w:sz w:val="20"/>
          <w:szCs w:val="20"/>
          <w:lang w:val="en-GB"/>
        </w:rPr>
      </w:pPr>
      <w:proofErr w:type="spellStart"/>
      <w:r w:rsidRPr="00501F85">
        <w:rPr>
          <w:b/>
          <w:sz w:val="20"/>
          <w:szCs w:val="20"/>
          <w:lang w:val="en-GB"/>
        </w:rPr>
        <w:t>Klasyfikacja</w:t>
      </w:r>
      <w:proofErr w:type="spellEnd"/>
      <w:r w:rsidRPr="00501F85">
        <w:rPr>
          <w:b/>
          <w:sz w:val="20"/>
          <w:szCs w:val="20"/>
          <w:lang w:val="en-GB"/>
        </w:rPr>
        <w:t xml:space="preserve"> JEL: </w:t>
      </w:r>
      <w:r w:rsidRPr="00501F85">
        <w:rPr>
          <w:sz w:val="20"/>
          <w:szCs w:val="20"/>
          <w:lang w:val="en-GB"/>
        </w:rPr>
        <w:t>M 40, M41, M42, M49</w:t>
      </w:r>
    </w:p>
    <w:p w14:paraId="4646E786" w14:textId="77777777" w:rsidR="00501F85" w:rsidRPr="00501F85" w:rsidRDefault="00501F85" w:rsidP="00501F85">
      <w:pPr>
        <w:spacing w:line="360" w:lineRule="auto"/>
        <w:jc w:val="both"/>
        <w:rPr>
          <w:sz w:val="20"/>
          <w:szCs w:val="20"/>
        </w:rPr>
      </w:pPr>
    </w:p>
    <w:p w14:paraId="6CDDD813" w14:textId="77777777" w:rsidR="00DB09D3" w:rsidRPr="00DB09D3" w:rsidRDefault="00DB09D3" w:rsidP="0061296E">
      <w:pPr>
        <w:shd w:val="clear" w:color="auto" w:fill="FFFFFF"/>
        <w:spacing w:line="360" w:lineRule="auto"/>
        <w:rPr>
          <w:b/>
          <w:bCs/>
          <w:sz w:val="20"/>
          <w:szCs w:val="20"/>
        </w:rPr>
      </w:pPr>
      <w:r w:rsidRPr="00DB09D3">
        <w:rPr>
          <w:b/>
          <w:bCs/>
          <w:sz w:val="20"/>
          <w:szCs w:val="20"/>
        </w:rPr>
        <w:t>OFF-BALANCE SHEET TRANSACTIONS IN THE FINANCIAL STATEMENTS OF THE ECONOMIC ENTITY</w:t>
      </w:r>
    </w:p>
    <w:p w14:paraId="457A814A" w14:textId="3A7F963B" w:rsidR="003C1A5E" w:rsidRPr="00DA5801" w:rsidRDefault="001275FA" w:rsidP="003C1A5E">
      <w:pPr>
        <w:shd w:val="clear" w:color="auto" w:fill="FFFFFF"/>
        <w:spacing w:line="360" w:lineRule="auto"/>
        <w:jc w:val="both"/>
        <w:rPr>
          <w:b/>
          <w:bCs/>
          <w:sz w:val="20"/>
          <w:szCs w:val="20"/>
        </w:rPr>
      </w:pPr>
      <w:r w:rsidRPr="00DA5801">
        <w:rPr>
          <w:b/>
          <w:bCs/>
          <w:sz w:val="20"/>
          <w:szCs w:val="20"/>
        </w:rPr>
        <w:t>(</w:t>
      </w:r>
      <w:proofErr w:type="spellStart"/>
      <w:r w:rsidRPr="00DA5801">
        <w:rPr>
          <w:b/>
          <w:bCs/>
          <w:sz w:val="20"/>
          <w:szCs w:val="20"/>
        </w:rPr>
        <w:t>Abstract</w:t>
      </w:r>
      <w:proofErr w:type="spellEnd"/>
      <w:r w:rsidRPr="00DA5801">
        <w:rPr>
          <w:b/>
          <w:bCs/>
          <w:sz w:val="20"/>
          <w:szCs w:val="20"/>
        </w:rPr>
        <w:t>)</w:t>
      </w:r>
    </w:p>
    <w:p w14:paraId="7661571C" w14:textId="4C8BA0D8" w:rsidR="007E41B6" w:rsidRPr="00710328" w:rsidRDefault="007E41B6" w:rsidP="0061296E">
      <w:pPr>
        <w:shd w:val="clear" w:color="auto" w:fill="FFFFFF"/>
        <w:spacing w:line="360" w:lineRule="auto"/>
        <w:rPr>
          <w:sz w:val="20"/>
          <w:szCs w:val="20"/>
        </w:rPr>
      </w:pPr>
      <w:proofErr w:type="spellStart"/>
      <w:r w:rsidRPr="00710328">
        <w:rPr>
          <w:i/>
          <w:iCs/>
          <w:color w:val="333333"/>
          <w:sz w:val="20"/>
          <w:szCs w:val="20"/>
          <w:shd w:val="clear" w:color="auto" w:fill="FDFDFD"/>
        </w:rPr>
        <w:t>Objective</w:t>
      </w:r>
      <w:proofErr w:type="spellEnd"/>
      <w:r w:rsidRPr="00710328">
        <w:rPr>
          <w:color w:val="333333"/>
          <w:sz w:val="20"/>
          <w:szCs w:val="20"/>
          <w:shd w:val="clear" w:color="auto" w:fill="FDFDFD"/>
        </w:rPr>
        <w:t xml:space="preserve">: </w:t>
      </w:r>
      <w:r w:rsidR="003C1A5E" w:rsidRPr="00DB09D3">
        <w:rPr>
          <w:sz w:val="20"/>
          <w:szCs w:val="20"/>
        </w:rPr>
        <w:t xml:space="preserve">The </w:t>
      </w:r>
      <w:proofErr w:type="spellStart"/>
      <w:r w:rsidR="003C1A5E" w:rsidRPr="00DB09D3">
        <w:rPr>
          <w:sz w:val="20"/>
          <w:szCs w:val="20"/>
        </w:rPr>
        <w:t>purpose</w:t>
      </w:r>
      <w:proofErr w:type="spellEnd"/>
      <w:r w:rsidR="003C1A5E" w:rsidRPr="00DB09D3">
        <w:rPr>
          <w:sz w:val="20"/>
          <w:szCs w:val="20"/>
        </w:rPr>
        <w:t xml:space="preserve"> of </w:t>
      </w:r>
      <w:proofErr w:type="spellStart"/>
      <w:r w:rsidR="003C1A5E" w:rsidRPr="00DB09D3">
        <w:rPr>
          <w:sz w:val="20"/>
          <w:szCs w:val="20"/>
        </w:rPr>
        <w:t>this</w:t>
      </w:r>
      <w:proofErr w:type="spellEnd"/>
      <w:r w:rsidR="003C1A5E" w:rsidRPr="00DB09D3">
        <w:rPr>
          <w:sz w:val="20"/>
          <w:szCs w:val="20"/>
        </w:rPr>
        <w:t xml:space="preserve"> </w:t>
      </w:r>
      <w:proofErr w:type="spellStart"/>
      <w:r w:rsidR="003C1A5E" w:rsidRPr="00DB09D3">
        <w:rPr>
          <w:sz w:val="20"/>
          <w:szCs w:val="20"/>
        </w:rPr>
        <w:t>article</w:t>
      </w:r>
      <w:proofErr w:type="spellEnd"/>
      <w:r w:rsidR="003C1A5E" w:rsidRPr="00DB09D3">
        <w:rPr>
          <w:sz w:val="20"/>
          <w:szCs w:val="20"/>
        </w:rPr>
        <w:t xml:space="preserve"> </w:t>
      </w:r>
      <w:proofErr w:type="spellStart"/>
      <w:r w:rsidR="003C1A5E" w:rsidRPr="00DB09D3">
        <w:rPr>
          <w:sz w:val="20"/>
          <w:szCs w:val="20"/>
        </w:rPr>
        <w:t>is</w:t>
      </w:r>
      <w:proofErr w:type="spellEnd"/>
      <w:r w:rsidR="003C1A5E" w:rsidRPr="00DB09D3">
        <w:rPr>
          <w:sz w:val="20"/>
          <w:szCs w:val="20"/>
        </w:rPr>
        <w:t xml:space="preserve"> to </w:t>
      </w:r>
      <w:proofErr w:type="spellStart"/>
      <w:r w:rsidR="003C1A5E" w:rsidRPr="00DB09D3">
        <w:rPr>
          <w:sz w:val="20"/>
          <w:szCs w:val="20"/>
        </w:rPr>
        <w:t>identify</w:t>
      </w:r>
      <w:proofErr w:type="spellEnd"/>
      <w:r w:rsidR="003C1A5E" w:rsidRPr="00DB09D3">
        <w:rPr>
          <w:sz w:val="20"/>
          <w:szCs w:val="20"/>
        </w:rPr>
        <w:t xml:space="preserve"> </w:t>
      </w:r>
      <w:proofErr w:type="spellStart"/>
      <w:r w:rsidR="003C1A5E" w:rsidRPr="00DB09D3">
        <w:rPr>
          <w:sz w:val="20"/>
          <w:szCs w:val="20"/>
        </w:rPr>
        <w:t>areas</w:t>
      </w:r>
      <w:proofErr w:type="spellEnd"/>
      <w:r w:rsidR="003C1A5E" w:rsidRPr="00DB09D3">
        <w:rPr>
          <w:sz w:val="20"/>
          <w:szCs w:val="20"/>
        </w:rPr>
        <w:t xml:space="preserve"> of </w:t>
      </w:r>
      <w:proofErr w:type="spellStart"/>
      <w:r w:rsidR="003C1A5E" w:rsidRPr="00DB09D3">
        <w:rPr>
          <w:sz w:val="20"/>
          <w:szCs w:val="20"/>
        </w:rPr>
        <w:t>financial</w:t>
      </w:r>
      <w:proofErr w:type="spellEnd"/>
      <w:r w:rsidR="003C1A5E" w:rsidRPr="00DB09D3">
        <w:rPr>
          <w:sz w:val="20"/>
          <w:szCs w:val="20"/>
        </w:rPr>
        <w:t xml:space="preserve"> </w:t>
      </w:r>
      <w:proofErr w:type="spellStart"/>
      <w:r w:rsidR="003C1A5E" w:rsidRPr="00DB09D3">
        <w:rPr>
          <w:sz w:val="20"/>
          <w:szCs w:val="20"/>
        </w:rPr>
        <w:t>statements</w:t>
      </w:r>
      <w:proofErr w:type="spellEnd"/>
      <w:r w:rsidR="003C1A5E" w:rsidRPr="00DB09D3">
        <w:rPr>
          <w:sz w:val="20"/>
          <w:szCs w:val="20"/>
        </w:rPr>
        <w:t xml:space="preserve"> </w:t>
      </w:r>
      <w:proofErr w:type="spellStart"/>
      <w:r w:rsidR="003C1A5E" w:rsidRPr="00DB09D3">
        <w:rPr>
          <w:sz w:val="20"/>
          <w:szCs w:val="20"/>
        </w:rPr>
        <w:t>that</w:t>
      </w:r>
      <w:proofErr w:type="spellEnd"/>
      <w:r w:rsidR="003C1A5E" w:rsidRPr="00DB09D3">
        <w:rPr>
          <w:sz w:val="20"/>
          <w:szCs w:val="20"/>
        </w:rPr>
        <w:t xml:space="preserve"> </w:t>
      </w:r>
      <w:proofErr w:type="spellStart"/>
      <w:r w:rsidR="003C1A5E" w:rsidRPr="00DB09D3">
        <w:rPr>
          <w:sz w:val="20"/>
          <w:szCs w:val="20"/>
        </w:rPr>
        <w:t>are</w:t>
      </w:r>
      <w:proofErr w:type="spellEnd"/>
      <w:r w:rsidR="003C1A5E" w:rsidRPr="00DB09D3">
        <w:rPr>
          <w:sz w:val="20"/>
          <w:szCs w:val="20"/>
        </w:rPr>
        <w:t xml:space="preserve"> </w:t>
      </w:r>
      <w:proofErr w:type="spellStart"/>
      <w:r w:rsidR="003C1A5E" w:rsidRPr="00DB09D3">
        <w:rPr>
          <w:sz w:val="20"/>
          <w:szCs w:val="20"/>
        </w:rPr>
        <w:t>particularly</w:t>
      </w:r>
      <w:proofErr w:type="spellEnd"/>
      <w:r w:rsidR="003C1A5E" w:rsidRPr="00DB09D3">
        <w:rPr>
          <w:sz w:val="20"/>
          <w:szCs w:val="20"/>
        </w:rPr>
        <w:t xml:space="preserve"> </w:t>
      </w:r>
      <w:proofErr w:type="spellStart"/>
      <w:r w:rsidR="003C1A5E" w:rsidRPr="00DB09D3">
        <w:rPr>
          <w:sz w:val="20"/>
          <w:szCs w:val="20"/>
        </w:rPr>
        <w:t>sensitive</w:t>
      </w:r>
      <w:proofErr w:type="spellEnd"/>
      <w:r w:rsidR="003C1A5E" w:rsidRPr="00DB09D3">
        <w:rPr>
          <w:sz w:val="20"/>
          <w:szCs w:val="20"/>
        </w:rPr>
        <w:t xml:space="preserve"> to the </w:t>
      </w:r>
      <w:proofErr w:type="spellStart"/>
      <w:r w:rsidR="003C1A5E" w:rsidRPr="00DB09D3">
        <w:rPr>
          <w:sz w:val="20"/>
          <w:szCs w:val="20"/>
        </w:rPr>
        <w:t>impact</w:t>
      </w:r>
      <w:proofErr w:type="spellEnd"/>
      <w:r w:rsidR="003C1A5E" w:rsidRPr="00DB09D3">
        <w:rPr>
          <w:sz w:val="20"/>
          <w:szCs w:val="20"/>
        </w:rPr>
        <w:t xml:space="preserve"> of off-</w:t>
      </w:r>
      <w:proofErr w:type="spellStart"/>
      <w:r w:rsidR="003C1A5E" w:rsidRPr="00DB09D3">
        <w:rPr>
          <w:sz w:val="20"/>
          <w:szCs w:val="20"/>
        </w:rPr>
        <w:t>balance</w:t>
      </w:r>
      <w:proofErr w:type="spellEnd"/>
      <w:r w:rsidR="003C1A5E" w:rsidRPr="00DB09D3">
        <w:rPr>
          <w:sz w:val="20"/>
          <w:szCs w:val="20"/>
        </w:rPr>
        <w:t xml:space="preserve"> </w:t>
      </w:r>
      <w:proofErr w:type="spellStart"/>
      <w:r w:rsidR="003C1A5E" w:rsidRPr="00DB09D3">
        <w:rPr>
          <w:sz w:val="20"/>
          <w:szCs w:val="20"/>
        </w:rPr>
        <w:t>sheet</w:t>
      </w:r>
      <w:proofErr w:type="spellEnd"/>
      <w:r w:rsidR="003C1A5E" w:rsidRPr="00DB09D3">
        <w:rPr>
          <w:sz w:val="20"/>
          <w:szCs w:val="20"/>
        </w:rPr>
        <w:t xml:space="preserve"> </w:t>
      </w:r>
      <w:proofErr w:type="spellStart"/>
      <w:r w:rsidR="003C1A5E" w:rsidRPr="00DB09D3">
        <w:rPr>
          <w:sz w:val="20"/>
          <w:szCs w:val="20"/>
        </w:rPr>
        <w:t>transactions</w:t>
      </w:r>
      <w:proofErr w:type="spellEnd"/>
      <w:r w:rsidR="003C1A5E" w:rsidRPr="00DB09D3">
        <w:rPr>
          <w:sz w:val="20"/>
          <w:szCs w:val="20"/>
        </w:rPr>
        <w:t>.</w:t>
      </w:r>
    </w:p>
    <w:p w14:paraId="3715661F" w14:textId="7AEDEE65" w:rsidR="007E41B6" w:rsidRPr="00710328" w:rsidRDefault="00DD3DBC" w:rsidP="0061296E">
      <w:pPr>
        <w:shd w:val="clear" w:color="auto" w:fill="FFFFFF"/>
        <w:spacing w:line="360" w:lineRule="auto"/>
        <w:rPr>
          <w:sz w:val="20"/>
          <w:szCs w:val="20"/>
        </w:rPr>
      </w:pPr>
      <w:proofErr w:type="spellStart"/>
      <w:r w:rsidRPr="00710328">
        <w:rPr>
          <w:i/>
          <w:iCs/>
          <w:color w:val="333333"/>
          <w:sz w:val="20"/>
          <w:szCs w:val="20"/>
          <w:shd w:val="clear" w:color="auto" w:fill="FDFDFD"/>
        </w:rPr>
        <w:t>Research</w:t>
      </w:r>
      <w:proofErr w:type="spellEnd"/>
      <w:r w:rsidRPr="00710328">
        <w:rPr>
          <w:i/>
          <w:iCs/>
          <w:color w:val="333333"/>
          <w:sz w:val="20"/>
          <w:szCs w:val="20"/>
          <w:shd w:val="clear" w:color="auto" w:fill="FDFDFD"/>
        </w:rPr>
        <w:t xml:space="preserve"> Design &amp; </w:t>
      </w:r>
      <w:proofErr w:type="spellStart"/>
      <w:r w:rsidRPr="00710328">
        <w:rPr>
          <w:i/>
          <w:iCs/>
          <w:color w:val="333333"/>
          <w:sz w:val="20"/>
          <w:szCs w:val="20"/>
          <w:shd w:val="clear" w:color="auto" w:fill="FDFDFD"/>
        </w:rPr>
        <w:t>Methods</w:t>
      </w:r>
      <w:proofErr w:type="spellEnd"/>
      <w:r w:rsidRPr="00710328">
        <w:rPr>
          <w:color w:val="333333"/>
          <w:sz w:val="20"/>
          <w:szCs w:val="20"/>
          <w:shd w:val="clear" w:color="auto" w:fill="FDFDFD"/>
        </w:rPr>
        <w:t>:</w:t>
      </w:r>
      <w:r w:rsidR="00461803">
        <w:rPr>
          <w:color w:val="333333"/>
          <w:sz w:val="20"/>
          <w:szCs w:val="20"/>
          <w:shd w:val="clear" w:color="auto" w:fill="FDFDFD"/>
        </w:rPr>
        <w:t xml:space="preserve"> </w:t>
      </w:r>
      <w:r w:rsidR="00461803" w:rsidRPr="00DB09D3">
        <w:rPr>
          <w:sz w:val="20"/>
          <w:szCs w:val="20"/>
        </w:rPr>
        <w:t xml:space="preserve">As </w:t>
      </w:r>
      <w:proofErr w:type="spellStart"/>
      <w:r w:rsidR="00461803" w:rsidRPr="00DB09D3">
        <w:rPr>
          <w:sz w:val="20"/>
          <w:szCs w:val="20"/>
        </w:rPr>
        <w:t>research</w:t>
      </w:r>
      <w:proofErr w:type="spellEnd"/>
      <w:r w:rsidR="00461803" w:rsidRPr="00DB09D3">
        <w:rPr>
          <w:sz w:val="20"/>
          <w:szCs w:val="20"/>
        </w:rPr>
        <w:t xml:space="preserve"> </w:t>
      </w:r>
      <w:proofErr w:type="spellStart"/>
      <w:r w:rsidR="00461803" w:rsidRPr="00DB09D3">
        <w:rPr>
          <w:sz w:val="20"/>
          <w:szCs w:val="20"/>
        </w:rPr>
        <w:t>tools</w:t>
      </w:r>
      <w:proofErr w:type="spellEnd"/>
      <w:r w:rsidR="00461803" w:rsidRPr="00DB09D3">
        <w:rPr>
          <w:sz w:val="20"/>
          <w:szCs w:val="20"/>
        </w:rPr>
        <w:t xml:space="preserve">, the </w:t>
      </w:r>
      <w:proofErr w:type="spellStart"/>
      <w:r w:rsidR="00461803" w:rsidRPr="00DB09D3">
        <w:rPr>
          <w:sz w:val="20"/>
          <w:szCs w:val="20"/>
        </w:rPr>
        <w:t>analysis</w:t>
      </w:r>
      <w:proofErr w:type="spellEnd"/>
      <w:r w:rsidR="00461803" w:rsidRPr="00DB09D3">
        <w:rPr>
          <w:sz w:val="20"/>
          <w:szCs w:val="20"/>
        </w:rPr>
        <w:t xml:space="preserve"> of </w:t>
      </w:r>
      <w:r w:rsidR="00461803" w:rsidRPr="00706539">
        <w:rPr>
          <w:sz w:val="20"/>
          <w:szCs w:val="20"/>
        </w:rPr>
        <w:t xml:space="preserve">the </w:t>
      </w:r>
      <w:proofErr w:type="spellStart"/>
      <w:r w:rsidR="00461803" w:rsidRPr="00706539">
        <w:rPr>
          <w:sz w:val="20"/>
          <w:szCs w:val="20"/>
        </w:rPr>
        <w:t>subject</w:t>
      </w:r>
      <w:proofErr w:type="spellEnd"/>
      <w:r w:rsidR="00461803" w:rsidRPr="00706539">
        <w:rPr>
          <w:sz w:val="20"/>
          <w:szCs w:val="20"/>
        </w:rPr>
        <w:t xml:space="preserve"> </w:t>
      </w:r>
      <w:proofErr w:type="spellStart"/>
      <w:r w:rsidR="00461803" w:rsidRPr="00706539">
        <w:rPr>
          <w:sz w:val="20"/>
          <w:szCs w:val="20"/>
        </w:rPr>
        <w:t>literature</w:t>
      </w:r>
      <w:proofErr w:type="spellEnd"/>
      <w:r w:rsidR="00461803" w:rsidRPr="00706539">
        <w:rPr>
          <w:sz w:val="20"/>
          <w:szCs w:val="20"/>
        </w:rPr>
        <w:t xml:space="preserve">, </w:t>
      </w:r>
      <w:proofErr w:type="spellStart"/>
      <w:r w:rsidR="00461803" w:rsidRPr="00706539">
        <w:rPr>
          <w:sz w:val="20"/>
          <w:szCs w:val="20"/>
        </w:rPr>
        <w:t>legal</w:t>
      </w:r>
      <w:proofErr w:type="spellEnd"/>
      <w:r w:rsidR="00461803" w:rsidRPr="00706539">
        <w:rPr>
          <w:sz w:val="20"/>
          <w:szCs w:val="20"/>
        </w:rPr>
        <w:t xml:space="preserve"> </w:t>
      </w:r>
      <w:proofErr w:type="spellStart"/>
      <w:r w:rsidR="00461803" w:rsidRPr="00706539">
        <w:rPr>
          <w:sz w:val="20"/>
          <w:szCs w:val="20"/>
        </w:rPr>
        <w:t>acts</w:t>
      </w:r>
      <w:proofErr w:type="spellEnd"/>
      <w:r w:rsidR="00461803" w:rsidRPr="00706539">
        <w:rPr>
          <w:sz w:val="20"/>
          <w:szCs w:val="20"/>
        </w:rPr>
        <w:t xml:space="preserve"> and </w:t>
      </w:r>
      <w:proofErr w:type="spellStart"/>
      <w:r w:rsidR="00461803" w:rsidRPr="00706539">
        <w:rPr>
          <w:sz w:val="20"/>
          <w:szCs w:val="20"/>
        </w:rPr>
        <w:t>examples</w:t>
      </w:r>
      <w:proofErr w:type="spellEnd"/>
      <w:r w:rsidR="00461803" w:rsidRPr="00706539">
        <w:rPr>
          <w:sz w:val="20"/>
          <w:szCs w:val="20"/>
        </w:rPr>
        <w:t xml:space="preserve"> of </w:t>
      </w:r>
      <w:proofErr w:type="spellStart"/>
      <w:r w:rsidR="00461803" w:rsidRPr="00706539">
        <w:rPr>
          <w:sz w:val="20"/>
          <w:szCs w:val="20"/>
        </w:rPr>
        <w:t>practical</w:t>
      </w:r>
      <w:proofErr w:type="spellEnd"/>
      <w:r w:rsidR="00461803" w:rsidRPr="00706539">
        <w:rPr>
          <w:sz w:val="20"/>
          <w:szCs w:val="20"/>
        </w:rPr>
        <w:t xml:space="preserve"> </w:t>
      </w:r>
      <w:proofErr w:type="spellStart"/>
      <w:r w:rsidR="00461803" w:rsidRPr="00706539">
        <w:rPr>
          <w:sz w:val="20"/>
          <w:szCs w:val="20"/>
        </w:rPr>
        <w:t>identification</w:t>
      </w:r>
      <w:proofErr w:type="spellEnd"/>
      <w:r w:rsidR="00461803" w:rsidRPr="00706539">
        <w:rPr>
          <w:sz w:val="20"/>
          <w:szCs w:val="20"/>
        </w:rPr>
        <w:t xml:space="preserve"> of the </w:t>
      </w:r>
      <w:proofErr w:type="spellStart"/>
      <w:r w:rsidR="00461803" w:rsidRPr="00706539">
        <w:rPr>
          <w:sz w:val="20"/>
          <w:szCs w:val="20"/>
        </w:rPr>
        <w:t>effects</w:t>
      </w:r>
      <w:proofErr w:type="spellEnd"/>
      <w:r w:rsidR="00461803" w:rsidRPr="00706539">
        <w:rPr>
          <w:sz w:val="20"/>
          <w:szCs w:val="20"/>
        </w:rPr>
        <w:t xml:space="preserve"> of off-</w:t>
      </w:r>
      <w:proofErr w:type="spellStart"/>
      <w:r w:rsidR="00461803" w:rsidRPr="00706539">
        <w:rPr>
          <w:sz w:val="20"/>
          <w:szCs w:val="20"/>
        </w:rPr>
        <w:t>balance</w:t>
      </w:r>
      <w:proofErr w:type="spellEnd"/>
      <w:r w:rsidR="00461803" w:rsidRPr="00706539">
        <w:rPr>
          <w:sz w:val="20"/>
          <w:szCs w:val="20"/>
        </w:rPr>
        <w:t xml:space="preserve"> </w:t>
      </w:r>
      <w:proofErr w:type="spellStart"/>
      <w:r w:rsidR="00461803" w:rsidRPr="00706539">
        <w:rPr>
          <w:sz w:val="20"/>
          <w:szCs w:val="20"/>
        </w:rPr>
        <w:t>transactions</w:t>
      </w:r>
      <w:proofErr w:type="spellEnd"/>
      <w:r w:rsidR="00461803" w:rsidRPr="00706539">
        <w:rPr>
          <w:sz w:val="20"/>
          <w:szCs w:val="20"/>
        </w:rPr>
        <w:t xml:space="preserve"> </w:t>
      </w:r>
      <w:proofErr w:type="spellStart"/>
      <w:r w:rsidR="00461803" w:rsidRPr="00706539">
        <w:rPr>
          <w:sz w:val="20"/>
          <w:szCs w:val="20"/>
        </w:rPr>
        <w:t>were</w:t>
      </w:r>
      <w:proofErr w:type="spellEnd"/>
      <w:r w:rsidR="00461803" w:rsidRPr="00706539">
        <w:rPr>
          <w:sz w:val="20"/>
          <w:szCs w:val="20"/>
        </w:rPr>
        <w:t xml:space="preserve"> applied</w:t>
      </w:r>
      <w:r w:rsidR="006C5FC0">
        <w:rPr>
          <w:sz w:val="20"/>
          <w:szCs w:val="20"/>
        </w:rPr>
        <w:t>.</w:t>
      </w:r>
    </w:p>
    <w:p w14:paraId="2F07D421" w14:textId="457D01CF" w:rsidR="007E41B6" w:rsidRPr="00710328" w:rsidRDefault="00DD3DBC" w:rsidP="0061296E">
      <w:pPr>
        <w:shd w:val="clear" w:color="auto" w:fill="FFFFFF"/>
        <w:spacing w:line="360" w:lineRule="auto"/>
        <w:rPr>
          <w:color w:val="333333"/>
          <w:sz w:val="20"/>
          <w:szCs w:val="20"/>
          <w:shd w:val="clear" w:color="auto" w:fill="FDFDFD"/>
        </w:rPr>
      </w:pPr>
      <w:proofErr w:type="spellStart"/>
      <w:r w:rsidRPr="00710328">
        <w:rPr>
          <w:i/>
          <w:iCs/>
          <w:color w:val="333333"/>
          <w:sz w:val="20"/>
          <w:szCs w:val="20"/>
          <w:shd w:val="clear" w:color="auto" w:fill="FDFDFD"/>
        </w:rPr>
        <w:t>Findings</w:t>
      </w:r>
      <w:proofErr w:type="spellEnd"/>
      <w:r w:rsidRPr="00710328">
        <w:rPr>
          <w:color w:val="333333"/>
          <w:sz w:val="20"/>
          <w:szCs w:val="20"/>
          <w:shd w:val="clear" w:color="auto" w:fill="FDFDFD"/>
        </w:rPr>
        <w:t>:</w:t>
      </w:r>
      <w:r w:rsidR="00461803">
        <w:rPr>
          <w:color w:val="333333"/>
          <w:sz w:val="20"/>
          <w:szCs w:val="20"/>
          <w:shd w:val="clear" w:color="auto" w:fill="FDFDFD"/>
        </w:rPr>
        <w:t xml:space="preserve"> </w:t>
      </w:r>
      <w:r w:rsidR="00221A9E" w:rsidRPr="00DB09D3">
        <w:rPr>
          <w:sz w:val="20"/>
          <w:szCs w:val="20"/>
        </w:rPr>
        <w:t xml:space="preserve">The </w:t>
      </w:r>
      <w:proofErr w:type="spellStart"/>
      <w:r w:rsidR="00221A9E" w:rsidRPr="00DB09D3">
        <w:rPr>
          <w:sz w:val="20"/>
          <w:szCs w:val="20"/>
        </w:rPr>
        <w:t>article</w:t>
      </w:r>
      <w:proofErr w:type="spellEnd"/>
      <w:r w:rsidR="00221A9E" w:rsidRPr="00DB09D3">
        <w:rPr>
          <w:sz w:val="20"/>
          <w:szCs w:val="20"/>
        </w:rPr>
        <w:t xml:space="preserve"> </w:t>
      </w:r>
      <w:proofErr w:type="spellStart"/>
      <w:r w:rsidR="00221A9E" w:rsidRPr="00DB09D3">
        <w:rPr>
          <w:sz w:val="20"/>
          <w:szCs w:val="20"/>
        </w:rPr>
        <w:t>refers</w:t>
      </w:r>
      <w:proofErr w:type="spellEnd"/>
      <w:r w:rsidR="00221A9E" w:rsidRPr="00DB09D3">
        <w:rPr>
          <w:sz w:val="20"/>
          <w:szCs w:val="20"/>
        </w:rPr>
        <w:t xml:space="preserve"> to the </w:t>
      </w:r>
      <w:proofErr w:type="spellStart"/>
      <w:r w:rsidR="00221A9E" w:rsidRPr="00DB09D3">
        <w:rPr>
          <w:sz w:val="20"/>
          <w:szCs w:val="20"/>
        </w:rPr>
        <w:t>important</w:t>
      </w:r>
      <w:proofErr w:type="spellEnd"/>
      <w:r w:rsidR="00221A9E" w:rsidRPr="00DB09D3">
        <w:rPr>
          <w:sz w:val="20"/>
          <w:szCs w:val="20"/>
        </w:rPr>
        <w:t xml:space="preserve"> </w:t>
      </w:r>
      <w:proofErr w:type="spellStart"/>
      <w:r w:rsidR="00221A9E" w:rsidRPr="00DB09D3">
        <w:rPr>
          <w:sz w:val="20"/>
          <w:szCs w:val="20"/>
        </w:rPr>
        <w:t>conditions</w:t>
      </w:r>
      <w:proofErr w:type="spellEnd"/>
      <w:r w:rsidR="00221A9E" w:rsidRPr="00DB09D3">
        <w:rPr>
          <w:sz w:val="20"/>
          <w:szCs w:val="20"/>
        </w:rPr>
        <w:t xml:space="preserve"> of the </w:t>
      </w:r>
      <w:proofErr w:type="spellStart"/>
      <w:r w:rsidR="00221A9E" w:rsidRPr="00DB09D3">
        <w:rPr>
          <w:sz w:val="20"/>
          <w:szCs w:val="20"/>
        </w:rPr>
        <w:t>potential</w:t>
      </w:r>
      <w:proofErr w:type="spellEnd"/>
      <w:r w:rsidR="00221A9E" w:rsidRPr="00DB09D3">
        <w:rPr>
          <w:sz w:val="20"/>
          <w:szCs w:val="20"/>
        </w:rPr>
        <w:t xml:space="preserve"> </w:t>
      </w:r>
      <w:proofErr w:type="spellStart"/>
      <w:r w:rsidR="00221A9E" w:rsidRPr="00DB09D3">
        <w:rPr>
          <w:sz w:val="20"/>
          <w:szCs w:val="20"/>
        </w:rPr>
        <w:t>control</w:t>
      </w:r>
      <w:proofErr w:type="spellEnd"/>
      <w:r w:rsidR="00221A9E" w:rsidRPr="00DB09D3">
        <w:rPr>
          <w:sz w:val="20"/>
          <w:szCs w:val="20"/>
        </w:rPr>
        <w:t xml:space="preserve"> </w:t>
      </w:r>
      <w:proofErr w:type="spellStart"/>
      <w:r w:rsidR="00221A9E" w:rsidRPr="00DB09D3">
        <w:rPr>
          <w:sz w:val="20"/>
          <w:szCs w:val="20"/>
        </w:rPr>
        <w:t>over</w:t>
      </w:r>
      <w:proofErr w:type="spellEnd"/>
      <w:r w:rsidR="00221A9E" w:rsidRPr="00DB09D3">
        <w:rPr>
          <w:sz w:val="20"/>
          <w:szCs w:val="20"/>
        </w:rPr>
        <w:t xml:space="preserve"> </w:t>
      </w:r>
      <w:proofErr w:type="spellStart"/>
      <w:r w:rsidR="00221A9E" w:rsidRPr="00DB09D3">
        <w:rPr>
          <w:sz w:val="20"/>
          <w:szCs w:val="20"/>
        </w:rPr>
        <w:t>reporting</w:t>
      </w:r>
      <w:proofErr w:type="spellEnd"/>
      <w:r w:rsidR="00221A9E" w:rsidRPr="00DB09D3">
        <w:rPr>
          <w:sz w:val="20"/>
          <w:szCs w:val="20"/>
        </w:rPr>
        <w:t xml:space="preserve"> </w:t>
      </w:r>
      <w:proofErr w:type="spellStart"/>
      <w:r w:rsidR="00221A9E" w:rsidRPr="00DB09D3">
        <w:rPr>
          <w:sz w:val="20"/>
          <w:szCs w:val="20"/>
        </w:rPr>
        <w:t>information</w:t>
      </w:r>
      <w:proofErr w:type="spellEnd"/>
      <w:r w:rsidR="00221A9E" w:rsidRPr="00DB09D3">
        <w:rPr>
          <w:sz w:val="20"/>
          <w:szCs w:val="20"/>
        </w:rPr>
        <w:t xml:space="preserve">, </w:t>
      </w:r>
      <w:proofErr w:type="spellStart"/>
      <w:r w:rsidR="00221A9E" w:rsidRPr="00DB09D3">
        <w:rPr>
          <w:sz w:val="20"/>
          <w:szCs w:val="20"/>
        </w:rPr>
        <w:t>which</w:t>
      </w:r>
      <w:proofErr w:type="spellEnd"/>
      <w:r w:rsidR="00221A9E" w:rsidRPr="00DB09D3">
        <w:rPr>
          <w:sz w:val="20"/>
          <w:szCs w:val="20"/>
        </w:rPr>
        <w:t xml:space="preserve"> </w:t>
      </w:r>
      <w:proofErr w:type="spellStart"/>
      <w:r w:rsidR="00221A9E" w:rsidRPr="00DB09D3">
        <w:rPr>
          <w:sz w:val="20"/>
          <w:szCs w:val="20"/>
        </w:rPr>
        <w:t>is</w:t>
      </w:r>
      <w:proofErr w:type="spellEnd"/>
      <w:r w:rsidR="00221A9E" w:rsidRPr="00DB09D3">
        <w:rPr>
          <w:sz w:val="20"/>
          <w:szCs w:val="20"/>
        </w:rPr>
        <w:t xml:space="preserve"> not </w:t>
      </w:r>
      <w:proofErr w:type="spellStart"/>
      <w:r w:rsidR="00221A9E" w:rsidRPr="00DB09D3">
        <w:rPr>
          <w:sz w:val="20"/>
          <w:szCs w:val="20"/>
        </w:rPr>
        <w:t>always</w:t>
      </w:r>
      <w:proofErr w:type="spellEnd"/>
      <w:r w:rsidR="00221A9E" w:rsidRPr="00DB09D3">
        <w:rPr>
          <w:sz w:val="20"/>
          <w:szCs w:val="20"/>
        </w:rPr>
        <w:t xml:space="preserve"> the </w:t>
      </w:r>
      <w:proofErr w:type="spellStart"/>
      <w:r w:rsidR="00221A9E" w:rsidRPr="00DB09D3">
        <w:rPr>
          <w:sz w:val="20"/>
          <w:szCs w:val="20"/>
        </w:rPr>
        <w:t>result</w:t>
      </w:r>
      <w:proofErr w:type="spellEnd"/>
      <w:r w:rsidR="00221A9E" w:rsidRPr="00DB09D3">
        <w:rPr>
          <w:sz w:val="20"/>
          <w:szCs w:val="20"/>
        </w:rPr>
        <w:t xml:space="preserve"> of the </w:t>
      </w:r>
      <w:proofErr w:type="spellStart"/>
      <w:r w:rsidR="00221A9E" w:rsidRPr="00DB09D3">
        <w:rPr>
          <w:sz w:val="20"/>
          <w:szCs w:val="20"/>
        </w:rPr>
        <w:t>balance</w:t>
      </w:r>
      <w:proofErr w:type="spellEnd"/>
      <w:r w:rsidR="00221A9E" w:rsidRPr="00DB09D3">
        <w:rPr>
          <w:sz w:val="20"/>
          <w:szCs w:val="20"/>
        </w:rPr>
        <w:t xml:space="preserve"> </w:t>
      </w:r>
      <w:proofErr w:type="spellStart"/>
      <w:r w:rsidR="00221A9E" w:rsidRPr="00DB09D3">
        <w:rPr>
          <w:sz w:val="20"/>
          <w:szCs w:val="20"/>
        </w:rPr>
        <w:t>sheet</w:t>
      </w:r>
      <w:proofErr w:type="spellEnd"/>
      <w:r w:rsidR="00221A9E" w:rsidRPr="00DB09D3">
        <w:rPr>
          <w:sz w:val="20"/>
          <w:szCs w:val="20"/>
        </w:rPr>
        <w:t xml:space="preserve"> policy and </w:t>
      </w:r>
      <w:proofErr w:type="spellStart"/>
      <w:r w:rsidR="00221A9E" w:rsidRPr="00DB09D3">
        <w:rPr>
          <w:sz w:val="20"/>
          <w:szCs w:val="20"/>
        </w:rPr>
        <w:t>may</w:t>
      </w:r>
      <w:proofErr w:type="spellEnd"/>
      <w:r w:rsidR="00221A9E" w:rsidRPr="00DB09D3">
        <w:rPr>
          <w:sz w:val="20"/>
          <w:szCs w:val="20"/>
        </w:rPr>
        <w:t xml:space="preserve"> be a </w:t>
      </w:r>
      <w:proofErr w:type="spellStart"/>
      <w:r w:rsidR="00221A9E" w:rsidRPr="00DB09D3">
        <w:rPr>
          <w:sz w:val="20"/>
          <w:szCs w:val="20"/>
        </w:rPr>
        <w:t>tool</w:t>
      </w:r>
      <w:proofErr w:type="spellEnd"/>
      <w:r w:rsidR="00221A9E" w:rsidRPr="00DB09D3">
        <w:rPr>
          <w:sz w:val="20"/>
          <w:szCs w:val="20"/>
        </w:rPr>
        <w:t xml:space="preserve"> for </w:t>
      </w:r>
      <w:proofErr w:type="spellStart"/>
      <w:r w:rsidR="00221A9E" w:rsidRPr="00DB09D3">
        <w:rPr>
          <w:sz w:val="20"/>
          <w:szCs w:val="20"/>
        </w:rPr>
        <w:t>manipulating</w:t>
      </w:r>
      <w:proofErr w:type="spellEnd"/>
      <w:r w:rsidR="00221A9E" w:rsidRPr="00DB09D3">
        <w:rPr>
          <w:sz w:val="20"/>
          <w:szCs w:val="20"/>
        </w:rPr>
        <w:t xml:space="preserve"> the </w:t>
      </w:r>
      <w:proofErr w:type="spellStart"/>
      <w:r w:rsidR="00221A9E" w:rsidRPr="00DB09D3">
        <w:rPr>
          <w:sz w:val="20"/>
          <w:szCs w:val="20"/>
        </w:rPr>
        <w:t>entity's</w:t>
      </w:r>
      <w:proofErr w:type="spellEnd"/>
      <w:r w:rsidR="00221A9E" w:rsidRPr="00DB09D3">
        <w:rPr>
          <w:sz w:val="20"/>
          <w:szCs w:val="20"/>
        </w:rPr>
        <w:t xml:space="preserve"> image in the </w:t>
      </w:r>
      <w:proofErr w:type="spellStart"/>
      <w:r w:rsidR="00221A9E" w:rsidRPr="00DB09D3">
        <w:rPr>
          <w:sz w:val="20"/>
          <w:szCs w:val="20"/>
        </w:rPr>
        <w:t>financial</w:t>
      </w:r>
      <w:proofErr w:type="spellEnd"/>
      <w:r w:rsidR="00221A9E" w:rsidRPr="00DB09D3">
        <w:rPr>
          <w:sz w:val="20"/>
          <w:szCs w:val="20"/>
        </w:rPr>
        <w:t xml:space="preserve"> </w:t>
      </w:r>
      <w:proofErr w:type="spellStart"/>
      <w:r w:rsidR="00221A9E" w:rsidRPr="00DB09D3">
        <w:rPr>
          <w:sz w:val="20"/>
          <w:szCs w:val="20"/>
        </w:rPr>
        <w:t>statements</w:t>
      </w:r>
      <w:proofErr w:type="spellEnd"/>
      <w:r w:rsidR="00221A9E" w:rsidRPr="00DB09D3">
        <w:rPr>
          <w:sz w:val="20"/>
          <w:szCs w:val="20"/>
        </w:rPr>
        <w:t>.</w:t>
      </w:r>
    </w:p>
    <w:p w14:paraId="24468535" w14:textId="77777777" w:rsidR="00FC62C9" w:rsidRPr="00710328" w:rsidRDefault="00710328" w:rsidP="00FC62C9">
      <w:pPr>
        <w:shd w:val="clear" w:color="auto" w:fill="FFFFFF"/>
        <w:spacing w:line="360" w:lineRule="auto"/>
        <w:rPr>
          <w:color w:val="333333"/>
          <w:sz w:val="20"/>
          <w:szCs w:val="20"/>
          <w:shd w:val="clear" w:color="auto" w:fill="FDFDFD"/>
        </w:rPr>
      </w:pPr>
      <w:proofErr w:type="spellStart"/>
      <w:r w:rsidRPr="00710328">
        <w:rPr>
          <w:i/>
          <w:iCs/>
          <w:color w:val="333333"/>
          <w:sz w:val="20"/>
          <w:szCs w:val="20"/>
          <w:shd w:val="clear" w:color="auto" w:fill="FDFDFD"/>
        </w:rPr>
        <w:lastRenderedPageBreak/>
        <w:t>Implications</w:t>
      </w:r>
      <w:proofErr w:type="spellEnd"/>
      <w:r w:rsidRPr="00710328">
        <w:rPr>
          <w:i/>
          <w:iCs/>
          <w:color w:val="333333"/>
          <w:sz w:val="20"/>
          <w:szCs w:val="20"/>
          <w:shd w:val="clear" w:color="auto" w:fill="FDFDFD"/>
        </w:rPr>
        <w:t>/</w:t>
      </w:r>
      <w:proofErr w:type="spellStart"/>
      <w:r w:rsidRPr="00710328">
        <w:rPr>
          <w:i/>
          <w:iCs/>
          <w:color w:val="333333"/>
          <w:sz w:val="20"/>
          <w:szCs w:val="20"/>
          <w:shd w:val="clear" w:color="auto" w:fill="FDFDFD"/>
        </w:rPr>
        <w:t>Recommendations</w:t>
      </w:r>
      <w:proofErr w:type="spellEnd"/>
      <w:r w:rsidRPr="00710328">
        <w:rPr>
          <w:color w:val="333333"/>
          <w:sz w:val="20"/>
          <w:szCs w:val="20"/>
          <w:shd w:val="clear" w:color="auto" w:fill="FDFDFD"/>
        </w:rPr>
        <w:t>:</w:t>
      </w:r>
      <w:r w:rsidR="00FC62C9">
        <w:rPr>
          <w:color w:val="333333"/>
          <w:sz w:val="20"/>
          <w:szCs w:val="20"/>
          <w:shd w:val="clear" w:color="auto" w:fill="FDFDFD"/>
        </w:rPr>
        <w:t xml:space="preserve"> </w:t>
      </w:r>
      <w:proofErr w:type="spellStart"/>
      <w:r w:rsidR="00FC62C9" w:rsidRPr="00DB09D3">
        <w:rPr>
          <w:sz w:val="20"/>
          <w:szCs w:val="20"/>
        </w:rPr>
        <w:t>Economic</w:t>
      </w:r>
      <w:proofErr w:type="spellEnd"/>
      <w:r w:rsidR="00FC62C9" w:rsidRPr="00DB09D3">
        <w:rPr>
          <w:sz w:val="20"/>
          <w:szCs w:val="20"/>
        </w:rPr>
        <w:t xml:space="preserve"> </w:t>
      </w:r>
      <w:proofErr w:type="spellStart"/>
      <w:r w:rsidR="00FC62C9" w:rsidRPr="00DB09D3">
        <w:rPr>
          <w:sz w:val="20"/>
          <w:szCs w:val="20"/>
        </w:rPr>
        <w:t>entities</w:t>
      </w:r>
      <w:proofErr w:type="spellEnd"/>
      <w:r w:rsidR="00FC62C9" w:rsidRPr="00DB09D3">
        <w:rPr>
          <w:sz w:val="20"/>
          <w:szCs w:val="20"/>
        </w:rPr>
        <w:t xml:space="preserve"> </w:t>
      </w:r>
      <w:proofErr w:type="spellStart"/>
      <w:r w:rsidR="00FC62C9" w:rsidRPr="00DB09D3">
        <w:rPr>
          <w:sz w:val="20"/>
          <w:szCs w:val="20"/>
        </w:rPr>
        <w:t>conclude</w:t>
      </w:r>
      <w:proofErr w:type="spellEnd"/>
      <w:r w:rsidR="00FC62C9" w:rsidRPr="00DB09D3">
        <w:rPr>
          <w:sz w:val="20"/>
          <w:szCs w:val="20"/>
        </w:rPr>
        <w:t xml:space="preserve"> </w:t>
      </w:r>
      <w:proofErr w:type="spellStart"/>
      <w:r w:rsidR="00FC62C9" w:rsidRPr="00DB09D3">
        <w:rPr>
          <w:sz w:val="20"/>
          <w:szCs w:val="20"/>
        </w:rPr>
        <w:t>various</w:t>
      </w:r>
      <w:proofErr w:type="spellEnd"/>
      <w:r w:rsidR="00FC62C9" w:rsidRPr="00DB09D3">
        <w:rPr>
          <w:sz w:val="20"/>
          <w:szCs w:val="20"/>
        </w:rPr>
        <w:t xml:space="preserve"> </w:t>
      </w:r>
      <w:proofErr w:type="spellStart"/>
      <w:r w:rsidR="00FC62C9" w:rsidRPr="00DB09D3">
        <w:rPr>
          <w:sz w:val="20"/>
          <w:szCs w:val="20"/>
        </w:rPr>
        <w:t>contracts</w:t>
      </w:r>
      <w:proofErr w:type="spellEnd"/>
      <w:r w:rsidR="00FC62C9" w:rsidRPr="00DB09D3">
        <w:rPr>
          <w:sz w:val="20"/>
          <w:szCs w:val="20"/>
        </w:rPr>
        <w:t xml:space="preserve"> </w:t>
      </w:r>
      <w:proofErr w:type="spellStart"/>
      <w:r w:rsidR="00FC62C9" w:rsidRPr="00DB09D3">
        <w:rPr>
          <w:sz w:val="20"/>
          <w:szCs w:val="20"/>
        </w:rPr>
        <w:t>during</w:t>
      </w:r>
      <w:proofErr w:type="spellEnd"/>
      <w:r w:rsidR="00FC62C9" w:rsidRPr="00DB09D3">
        <w:rPr>
          <w:sz w:val="20"/>
          <w:szCs w:val="20"/>
        </w:rPr>
        <w:t xml:space="preserve"> </w:t>
      </w:r>
      <w:proofErr w:type="spellStart"/>
      <w:r w:rsidR="00FC62C9" w:rsidRPr="00DB09D3">
        <w:rPr>
          <w:sz w:val="20"/>
          <w:szCs w:val="20"/>
        </w:rPr>
        <w:t>their</w:t>
      </w:r>
      <w:proofErr w:type="spellEnd"/>
      <w:r w:rsidR="00FC62C9" w:rsidRPr="00DB09D3">
        <w:rPr>
          <w:sz w:val="20"/>
          <w:szCs w:val="20"/>
        </w:rPr>
        <w:t xml:space="preserve"> </w:t>
      </w:r>
      <w:proofErr w:type="spellStart"/>
      <w:r w:rsidR="00FC62C9" w:rsidRPr="00DB09D3">
        <w:rPr>
          <w:sz w:val="20"/>
          <w:szCs w:val="20"/>
        </w:rPr>
        <w:t>operations</w:t>
      </w:r>
      <w:proofErr w:type="spellEnd"/>
      <w:r w:rsidR="00FC62C9" w:rsidRPr="00DB09D3">
        <w:rPr>
          <w:sz w:val="20"/>
          <w:szCs w:val="20"/>
        </w:rPr>
        <w:t xml:space="preserve">. </w:t>
      </w:r>
      <w:proofErr w:type="spellStart"/>
      <w:r w:rsidR="00FC62C9" w:rsidRPr="00DB09D3">
        <w:rPr>
          <w:sz w:val="20"/>
          <w:szCs w:val="20"/>
        </w:rPr>
        <w:t>Some</w:t>
      </w:r>
      <w:proofErr w:type="spellEnd"/>
      <w:r w:rsidR="00FC62C9" w:rsidRPr="00DB09D3">
        <w:rPr>
          <w:sz w:val="20"/>
          <w:szCs w:val="20"/>
        </w:rPr>
        <w:t xml:space="preserve"> of </w:t>
      </w:r>
      <w:proofErr w:type="spellStart"/>
      <w:r w:rsidR="00FC62C9" w:rsidRPr="00DB09D3">
        <w:rPr>
          <w:sz w:val="20"/>
          <w:szCs w:val="20"/>
        </w:rPr>
        <w:t>them</w:t>
      </w:r>
      <w:proofErr w:type="spellEnd"/>
      <w:r w:rsidR="00FC62C9" w:rsidRPr="00DB09D3">
        <w:rPr>
          <w:sz w:val="20"/>
          <w:szCs w:val="20"/>
        </w:rPr>
        <w:t xml:space="preserve"> </w:t>
      </w:r>
      <w:proofErr w:type="spellStart"/>
      <w:r w:rsidR="00FC62C9" w:rsidRPr="00DB09D3">
        <w:rPr>
          <w:sz w:val="20"/>
          <w:szCs w:val="20"/>
        </w:rPr>
        <w:t>may</w:t>
      </w:r>
      <w:proofErr w:type="spellEnd"/>
      <w:r w:rsidR="00FC62C9" w:rsidRPr="00DB09D3">
        <w:rPr>
          <w:sz w:val="20"/>
          <w:szCs w:val="20"/>
        </w:rPr>
        <w:t xml:space="preserve"> </w:t>
      </w:r>
      <w:proofErr w:type="spellStart"/>
      <w:r w:rsidR="00FC62C9" w:rsidRPr="00DB09D3">
        <w:rPr>
          <w:sz w:val="20"/>
          <w:szCs w:val="20"/>
        </w:rPr>
        <w:t>have</w:t>
      </w:r>
      <w:proofErr w:type="spellEnd"/>
      <w:r w:rsidR="00FC62C9" w:rsidRPr="00DB09D3">
        <w:rPr>
          <w:sz w:val="20"/>
          <w:szCs w:val="20"/>
        </w:rPr>
        <w:t xml:space="preserve"> a </w:t>
      </w:r>
      <w:proofErr w:type="spellStart"/>
      <w:r w:rsidR="00FC62C9" w:rsidRPr="00DB09D3">
        <w:rPr>
          <w:sz w:val="20"/>
          <w:szCs w:val="20"/>
        </w:rPr>
        <w:t>particular</w:t>
      </w:r>
      <w:proofErr w:type="spellEnd"/>
      <w:r w:rsidR="00FC62C9" w:rsidRPr="00DB09D3">
        <w:rPr>
          <w:sz w:val="20"/>
          <w:szCs w:val="20"/>
        </w:rPr>
        <w:t xml:space="preserve"> </w:t>
      </w:r>
      <w:proofErr w:type="spellStart"/>
      <w:r w:rsidR="00FC62C9" w:rsidRPr="00DB09D3">
        <w:rPr>
          <w:sz w:val="20"/>
          <w:szCs w:val="20"/>
        </w:rPr>
        <w:t>impact</w:t>
      </w:r>
      <w:proofErr w:type="spellEnd"/>
      <w:r w:rsidR="00FC62C9" w:rsidRPr="00DB09D3">
        <w:rPr>
          <w:sz w:val="20"/>
          <w:szCs w:val="20"/>
        </w:rPr>
        <w:t xml:space="preserve"> on the </w:t>
      </w:r>
      <w:proofErr w:type="spellStart"/>
      <w:r w:rsidR="00FC62C9" w:rsidRPr="00DB09D3">
        <w:rPr>
          <w:sz w:val="20"/>
          <w:szCs w:val="20"/>
        </w:rPr>
        <w:t>entity's</w:t>
      </w:r>
      <w:proofErr w:type="spellEnd"/>
      <w:r w:rsidR="00FC62C9" w:rsidRPr="00DB09D3">
        <w:rPr>
          <w:sz w:val="20"/>
          <w:szCs w:val="20"/>
        </w:rPr>
        <w:t xml:space="preserve"> image in the </w:t>
      </w:r>
      <w:proofErr w:type="spellStart"/>
      <w:r w:rsidR="00FC62C9" w:rsidRPr="00DB09D3">
        <w:rPr>
          <w:sz w:val="20"/>
          <w:szCs w:val="20"/>
        </w:rPr>
        <w:t>financial</w:t>
      </w:r>
      <w:proofErr w:type="spellEnd"/>
      <w:r w:rsidR="00FC62C9" w:rsidRPr="00DB09D3">
        <w:rPr>
          <w:sz w:val="20"/>
          <w:szCs w:val="20"/>
        </w:rPr>
        <w:t xml:space="preserve"> </w:t>
      </w:r>
      <w:proofErr w:type="spellStart"/>
      <w:r w:rsidR="00FC62C9" w:rsidRPr="00DB09D3">
        <w:rPr>
          <w:sz w:val="20"/>
          <w:szCs w:val="20"/>
        </w:rPr>
        <w:t>statements</w:t>
      </w:r>
      <w:proofErr w:type="spellEnd"/>
      <w:r w:rsidR="00FC62C9" w:rsidRPr="00DB09D3">
        <w:rPr>
          <w:sz w:val="20"/>
          <w:szCs w:val="20"/>
        </w:rPr>
        <w:t xml:space="preserve"> and the </w:t>
      </w:r>
      <w:proofErr w:type="spellStart"/>
      <w:r w:rsidR="00FC62C9" w:rsidRPr="00DB09D3">
        <w:rPr>
          <w:sz w:val="20"/>
          <w:szCs w:val="20"/>
        </w:rPr>
        <w:t>condition</w:t>
      </w:r>
      <w:proofErr w:type="spellEnd"/>
      <w:r w:rsidR="00FC62C9" w:rsidRPr="00DB09D3">
        <w:rPr>
          <w:sz w:val="20"/>
          <w:szCs w:val="20"/>
        </w:rPr>
        <w:t xml:space="preserve"> of the </w:t>
      </w:r>
      <w:proofErr w:type="spellStart"/>
      <w:r w:rsidR="00FC62C9" w:rsidRPr="00DB09D3">
        <w:rPr>
          <w:sz w:val="20"/>
          <w:szCs w:val="20"/>
        </w:rPr>
        <w:t>entity</w:t>
      </w:r>
      <w:proofErr w:type="spellEnd"/>
      <w:r w:rsidR="00FC62C9" w:rsidRPr="00DB09D3">
        <w:rPr>
          <w:sz w:val="20"/>
          <w:szCs w:val="20"/>
        </w:rPr>
        <w:t xml:space="preserve">. The </w:t>
      </w:r>
      <w:proofErr w:type="spellStart"/>
      <w:r w:rsidR="00FC62C9" w:rsidRPr="00DB09D3">
        <w:rPr>
          <w:sz w:val="20"/>
          <w:szCs w:val="20"/>
        </w:rPr>
        <w:t>effects</w:t>
      </w:r>
      <w:proofErr w:type="spellEnd"/>
      <w:r w:rsidR="00FC62C9" w:rsidRPr="00DB09D3">
        <w:rPr>
          <w:sz w:val="20"/>
          <w:szCs w:val="20"/>
        </w:rPr>
        <w:t xml:space="preserve"> of </w:t>
      </w:r>
      <w:proofErr w:type="spellStart"/>
      <w:r w:rsidR="00FC62C9" w:rsidRPr="00DB09D3">
        <w:rPr>
          <w:sz w:val="20"/>
          <w:szCs w:val="20"/>
        </w:rPr>
        <w:t>such</w:t>
      </w:r>
      <w:proofErr w:type="spellEnd"/>
      <w:r w:rsidR="00FC62C9" w:rsidRPr="00DB09D3">
        <w:rPr>
          <w:sz w:val="20"/>
          <w:szCs w:val="20"/>
        </w:rPr>
        <w:t xml:space="preserve"> </w:t>
      </w:r>
      <w:proofErr w:type="spellStart"/>
      <w:r w:rsidR="00FC62C9" w:rsidRPr="00DB09D3">
        <w:rPr>
          <w:sz w:val="20"/>
          <w:szCs w:val="20"/>
        </w:rPr>
        <w:t>agreements</w:t>
      </w:r>
      <w:proofErr w:type="spellEnd"/>
      <w:r w:rsidR="00FC62C9" w:rsidRPr="00DB09D3">
        <w:rPr>
          <w:sz w:val="20"/>
          <w:szCs w:val="20"/>
        </w:rPr>
        <w:t xml:space="preserve"> </w:t>
      </w:r>
      <w:proofErr w:type="spellStart"/>
      <w:r w:rsidR="00FC62C9" w:rsidRPr="00DB09D3">
        <w:rPr>
          <w:sz w:val="20"/>
          <w:szCs w:val="20"/>
        </w:rPr>
        <w:t>may</w:t>
      </w:r>
      <w:proofErr w:type="spellEnd"/>
      <w:r w:rsidR="00FC62C9" w:rsidRPr="00DB09D3">
        <w:rPr>
          <w:sz w:val="20"/>
          <w:szCs w:val="20"/>
        </w:rPr>
        <w:t xml:space="preserve"> be </w:t>
      </w:r>
      <w:proofErr w:type="spellStart"/>
      <w:r w:rsidR="00FC62C9" w:rsidRPr="00DB09D3">
        <w:rPr>
          <w:sz w:val="20"/>
          <w:szCs w:val="20"/>
        </w:rPr>
        <w:t>short</w:t>
      </w:r>
      <w:proofErr w:type="spellEnd"/>
      <w:r w:rsidR="00FC62C9" w:rsidRPr="00DB09D3">
        <w:rPr>
          <w:sz w:val="20"/>
          <w:szCs w:val="20"/>
        </w:rPr>
        <w:t xml:space="preserve"> </w:t>
      </w:r>
      <w:proofErr w:type="spellStart"/>
      <w:r w:rsidR="00FC62C9" w:rsidRPr="00DB09D3">
        <w:rPr>
          <w:sz w:val="20"/>
          <w:szCs w:val="20"/>
        </w:rPr>
        <w:t>or</w:t>
      </w:r>
      <w:proofErr w:type="spellEnd"/>
      <w:r w:rsidR="00FC62C9" w:rsidRPr="00DB09D3">
        <w:rPr>
          <w:sz w:val="20"/>
          <w:szCs w:val="20"/>
        </w:rPr>
        <w:t xml:space="preserve"> </w:t>
      </w:r>
      <w:proofErr w:type="spellStart"/>
      <w:r w:rsidR="00FC62C9" w:rsidRPr="00DB09D3">
        <w:rPr>
          <w:sz w:val="20"/>
          <w:szCs w:val="20"/>
        </w:rPr>
        <w:t>long</w:t>
      </w:r>
      <w:proofErr w:type="spellEnd"/>
      <w:r w:rsidR="00FC62C9" w:rsidRPr="00DB09D3">
        <w:rPr>
          <w:sz w:val="20"/>
          <w:szCs w:val="20"/>
        </w:rPr>
        <w:t>-term.</w:t>
      </w:r>
    </w:p>
    <w:p w14:paraId="32F1394F" w14:textId="45F90F40" w:rsidR="00710328" w:rsidRPr="00710328" w:rsidRDefault="00710328" w:rsidP="0061296E">
      <w:pPr>
        <w:shd w:val="clear" w:color="auto" w:fill="FFFFFF"/>
        <w:spacing w:line="360" w:lineRule="auto"/>
        <w:rPr>
          <w:sz w:val="20"/>
          <w:szCs w:val="20"/>
        </w:rPr>
      </w:pPr>
      <w:proofErr w:type="spellStart"/>
      <w:r w:rsidRPr="00710328">
        <w:rPr>
          <w:i/>
          <w:iCs/>
          <w:color w:val="333333"/>
          <w:sz w:val="20"/>
          <w:szCs w:val="20"/>
          <w:shd w:val="clear" w:color="auto" w:fill="FDFDFD"/>
        </w:rPr>
        <w:t>Contribution</w:t>
      </w:r>
      <w:proofErr w:type="spellEnd"/>
      <w:r w:rsidRPr="00710328">
        <w:rPr>
          <w:color w:val="333333"/>
          <w:sz w:val="20"/>
          <w:szCs w:val="20"/>
          <w:shd w:val="clear" w:color="auto" w:fill="FDFDFD"/>
        </w:rPr>
        <w:t>:</w:t>
      </w:r>
      <w:r w:rsidR="003900F9">
        <w:rPr>
          <w:color w:val="333333"/>
          <w:sz w:val="20"/>
          <w:szCs w:val="20"/>
          <w:shd w:val="clear" w:color="auto" w:fill="FDFDFD"/>
        </w:rPr>
        <w:t xml:space="preserve"> </w:t>
      </w:r>
      <w:r w:rsidR="003900F9" w:rsidRPr="00DB09D3">
        <w:rPr>
          <w:sz w:val="20"/>
          <w:szCs w:val="20"/>
        </w:rPr>
        <w:t xml:space="preserve">The </w:t>
      </w:r>
      <w:proofErr w:type="spellStart"/>
      <w:r w:rsidR="003900F9" w:rsidRPr="00DB09D3">
        <w:rPr>
          <w:sz w:val="20"/>
          <w:szCs w:val="20"/>
        </w:rPr>
        <w:t>article</w:t>
      </w:r>
      <w:proofErr w:type="spellEnd"/>
      <w:r w:rsidR="003900F9" w:rsidRPr="00DB09D3">
        <w:rPr>
          <w:sz w:val="20"/>
          <w:szCs w:val="20"/>
        </w:rPr>
        <w:t xml:space="preserve"> </w:t>
      </w:r>
      <w:proofErr w:type="spellStart"/>
      <w:r w:rsidR="003900F9" w:rsidRPr="00DB09D3">
        <w:rPr>
          <w:sz w:val="20"/>
          <w:szCs w:val="20"/>
        </w:rPr>
        <w:t>presents</w:t>
      </w:r>
      <w:proofErr w:type="spellEnd"/>
      <w:r w:rsidR="003900F9" w:rsidRPr="00DB09D3">
        <w:rPr>
          <w:sz w:val="20"/>
          <w:szCs w:val="20"/>
        </w:rPr>
        <w:t xml:space="preserve"> the essence of off-</w:t>
      </w:r>
      <w:proofErr w:type="spellStart"/>
      <w:r w:rsidR="003900F9" w:rsidRPr="00DB09D3">
        <w:rPr>
          <w:sz w:val="20"/>
          <w:szCs w:val="20"/>
        </w:rPr>
        <w:t>balance</w:t>
      </w:r>
      <w:proofErr w:type="spellEnd"/>
      <w:r w:rsidR="003900F9" w:rsidRPr="00DB09D3">
        <w:rPr>
          <w:sz w:val="20"/>
          <w:szCs w:val="20"/>
        </w:rPr>
        <w:t xml:space="preserve"> </w:t>
      </w:r>
      <w:proofErr w:type="spellStart"/>
      <w:r w:rsidR="003900F9" w:rsidRPr="00DB09D3">
        <w:rPr>
          <w:sz w:val="20"/>
          <w:szCs w:val="20"/>
        </w:rPr>
        <w:t>transactions</w:t>
      </w:r>
      <w:proofErr w:type="spellEnd"/>
      <w:r w:rsidR="003900F9" w:rsidRPr="00DB09D3">
        <w:rPr>
          <w:sz w:val="20"/>
          <w:szCs w:val="20"/>
        </w:rPr>
        <w:t xml:space="preserve"> and </w:t>
      </w:r>
      <w:proofErr w:type="spellStart"/>
      <w:r w:rsidR="003900F9" w:rsidRPr="00DB09D3">
        <w:rPr>
          <w:sz w:val="20"/>
          <w:szCs w:val="20"/>
        </w:rPr>
        <w:t>their</w:t>
      </w:r>
      <w:proofErr w:type="spellEnd"/>
      <w:r w:rsidR="003900F9" w:rsidRPr="00DB09D3">
        <w:rPr>
          <w:sz w:val="20"/>
          <w:szCs w:val="20"/>
        </w:rPr>
        <w:t xml:space="preserve"> </w:t>
      </w:r>
      <w:proofErr w:type="spellStart"/>
      <w:r w:rsidR="003900F9" w:rsidRPr="00DB09D3">
        <w:rPr>
          <w:sz w:val="20"/>
          <w:szCs w:val="20"/>
        </w:rPr>
        <w:t>impact</w:t>
      </w:r>
      <w:proofErr w:type="spellEnd"/>
      <w:r w:rsidR="003900F9" w:rsidRPr="00DB09D3">
        <w:rPr>
          <w:sz w:val="20"/>
          <w:szCs w:val="20"/>
        </w:rPr>
        <w:t xml:space="preserve"> on the </w:t>
      </w:r>
      <w:proofErr w:type="spellStart"/>
      <w:r w:rsidR="003900F9" w:rsidRPr="00DB09D3">
        <w:rPr>
          <w:sz w:val="20"/>
          <w:szCs w:val="20"/>
        </w:rPr>
        <w:t>entity's</w:t>
      </w:r>
      <w:proofErr w:type="spellEnd"/>
      <w:r w:rsidR="003900F9" w:rsidRPr="00DB09D3">
        <w:rPr>
          <w:sz w:val="20"/>
          <w:szCs w:val="20"/>
        </w:rPr>
        <w:t xml:space="preserve"> image in the </w:t>
      </w:r>
      <w:proofErr w:type="spellStart"/>
      <w:r w:rsidR="003900F9" w:rsidRPr="00DB09D3">
        <w:rPr>
          <w:sz w:val="20"/>
          <w:szCs w:val="20"/>
        </w:rPr>
        <w:t>financial</w:t>
      </w:r>
      <w:proofErr w:type="spellEnd"/>
      <w:r w:rsidR="003900F9" w:rsidRPr="00DB09D3">
        <w:rPr>
          <w:sz w:val="20"/>
          <w:szCs w:val="20"/>
        </w:rPr>
        <w:t xml:space="preserve"> </w:t>
      </w:r>
      <w:proofErr w:type="spellStart"/>
      <w:r w:rsidR="003900F9" w:rsidRPr="00DB09D3">
        <w:rPr>
          <w:sz w:val="20"/>
          <w:szCs w:val="20"/>
        </w:rPr>
        <w:t>statements</w:t>
      </w:r>
      <w:proofErr w:type="spellEnd"/>
      <w:r w:rsidR="003900F9" w:rsidRPr="00DB09D3">
        <w:rPr>
          <w:sz w:val="20"/>
          <w:szCs w:val="20"/>
        </w:rPr>
        <w:t xml:space="preserve">. The </w:t>
      </w:r>
      <w:proofErr w:type="spellStart"/>
      <w:r w:rsidR="003900F9" w:rsidRPr="00DB09D3">
        <w:rPr>
          <w:sz w:val="20"/>
          <w:szCs w:val="20"/>
        </w:rPr>
        <w:t>analysis</w:t>
      </w:r>
      <w:proofErr w:type="spellEnd"/>
      <w:r w:rsidR="003900F9" w:rsidRPr="00DB09D3">
        <w:rPr>
          <w:sz w:val="20"/>
          <w:szCs w:val="20"/>
        </w:rPr>
        <w:t xml:space="preserve"> of the </w:t>
      </w:r>
      <w:proofErr w:type="spellStart"/>
      <w:r w:rsidR="003900F9" w:rsidRPr="00DB09D3">
        <w:rPr>
          <w:sz w:val="20"/>
          <w:szCs w:val="20"/>
        </w:rPr>
        <w:t>literature</w:t>
      </w:r>
      <w:proofErr w:type="spellEnd"/>
      <w:r w:rsidR="003900F9" w:rsidRPr="00DB09D3">
        <w:rPr>
          <w:sz w:val="20"/>
          <w:szCs w:val="20"/>
        </w:rPr>
        <w:t xml:space="preserve"> on the </w:t>
      </w:r>
      <w:proofErr w:type="spellStart"/>
      <w:r w:rsidR="003900F9" w:rsidRPr="00DB09D3">
        <w:rPr>
          <w:sz w:val="20"/>
          <w:szCs w:val="20"/>
        </w:rPr>
        <w:t>subject</w:t>
      </w:r>
      <w:proofErr w:type="spellEnd"/>
      <w:r w:rsidR="003900F9" w:rsidRPr="00DB09D3">
        <w:rPr>
          <w:sz w:val="20"/>
          <w:szCs w:val="20"/>
        </w:rPr>
        <w:t xml:space="preserve"> and </w:t>
      </w:r>
      <w:proofErr w:type="spellStart"/>
      <w:r w:rsidR="003900F9" w:rsidRPr="00DB09D3">
        <w:rPr>
          <w:sz w:val="20"/>
          <w:szCs w:val="20"/>
        </w:rPr>
        <w:t>financial</w:t>
      </w:r>
      <w:proofErr w:type="spellEnd"/>
      <w:r w:rsidR="003900F9" w:rsidRPr="00DB09D3">
        <w:rPr>
          <w:sz w:val="20"/>
          <w:szCs w:val="20"/>
        </w:rPr>
        <w:t xml:space="preserve"> </w:t>
      </w:r>
      <w:proofErr w:type="spellStart"/>
      <w:r w:rsidR="003900F9" w:rsidRPr="00DB09D3">
        <w:rPr>
          <w:sz w:val="20"/>
          <w:szCs w:val="20"/>
        </w:rPr>
        <w:t>statements</w:t>
      </w:r>
      <w:proofErr w:type="spellEnd"/>
      <w:r w:rsidR="003900F9" w:rsidRPr="00DB09D3">
        <w:rPr>
          <w:sz w:val="20"/>
          <w:szCs w:val="20"/>
        </w:rPr>
        <w:t xml:space="preserve"> </w:t>
      </w:r>
      <w:proofErr w:type="spellStart"/>
      <w:r w:rsidR="003900F9" w:rsidRPr="00DB09D3">
        <w:rPr>
          <w:sz w:val="20"/>
          <w:szCs w:val="20"/>
        </w:rPr>
        <w:t>provokes</w:t>
      </w:r>
      <w:proofErr w:type="spellEnd"/>
      <w:r w:rsidR="003900F9" w:rsidRPr="00DB09D3">
        <w:rPr>
          <w:sz w:val="20"/>
          <w:szCs w:val="20"/>
        </w:rPr>
        <w:t xml:space="preserve"> a </w:t>
      </w:r>
      <w:proofErr w:type="spellStart"/>
      <w:r w:rsidR="003900F9" w:rsidRPr="00DB09D3">
        <w:rPr>
          <w:sz w:val="20"/>
          <w:szCs w:val="20"/>
        </w:rPr>
        <w:t>research</w:t>
      </w:r>
      <w:proofErr w:type="spellEnd"/>
      <w:r w:rsidR="003900F9" w:rsidRPr="00DB09D3">
        <w:rPr>
          <w:sz w:val="20"/>
          <w:szCs w:val="20"/>
        </w:rPr>
        <w:t xml:space="preserve"> </w:t>
      </w:r>
      <w:proofErr w:type="spellStart"/>
      <w:r w:rsidR="003900F9" w:rsidRPr="00DB09D3">
        <w:rPr>
          <w:sz w:val="20"/>
          <w:szCs w:val="20"/>
        </w:rPr>
        <w:t>hypothesis</w:t>
      </w:r>
      <w:proofErr w:type="spellEnd"/>
      <w:r w:rsidR="003900F9" w:rsidRPr="00DB09D3">
        <w:rPr>
          <w:sz w:val="20"/>
          <w:szCs w:val="20"/>
        </w:rPr>
        <w:t xml:space="preserve"> </w:t>
      </w:r>
      <w:proofErr w:type="spellStart"/>
      <w:r w:rsidR="003900F9" w:rsidRPr="00DB09D3">
        <w:rPr>
          <w:sz w:val="20"/>
          <w:szCs w:val="20"/>
        </w:rPr>
        <w:t>that</w:t>
      </w:r>
      <w:proofErr w:type="spellEnd"/>
      <w:r w:rsidR="003900F9" w:rsidRPr="00DB09D3">
        <w:rPr>
          <w:sz w:val="20"/>
          <w:szCs w:val="20"/>
        </w:rPr>
        <w:t xml:space="preserve"> off-</w:t>
      </w:r>
      <w:proofErr w:type="spellStart"/>
      <w:r w:rsidR="003900F9" w:rsidRPr="00DB09D3">
        <w:rPr>
          <w:sz w:val="20"/>
          <w:szCs w:val="20"/>
        </w:rPr>
        <w:t>balance</w:t>
      </w:r>
      <w:proofErr w:type="spellEnd"/>
      <w:r w:rsidR="003900F9" w:rsidRPr="00DB09D3">
        <w:rPr>
          <w:sz w:val="20"/>
          <w:szCs w:val="20"/>
        </w:rPr>
        <w:t xml:space="preserve"> </w:t>
      </w:r>
      <w:proofErr w:type="spellStart"/>
      <w:r w:rsidR="003900F9" w:rsidRPr="00DB09D3">
        <w:rPr>
          <w:sz w:val="20"/>
          <w:szCs w:val="20"/>
        </w:rPr>
        <w:t>sheet</w:t>
      </w:r>
      <w:proofErr w:type="spellEnd"/>
      <w:r w:rsidR="003900F9" w:rsidRPr="00DB09D3">
        <w:rPr>
          <w:sz w:val="20"/>
          <w:szCs w:val="20"/>
        </w:rPr>
        <w:t xml:space="preserve"> </w:t>
      </w:r>
      <w:proofErr w:type="spellStart"/>
      <w:r w:rsidR="003900F9" w:rsidRPr="00DB09D3">
        <w:rPr>
          <w:sz w:val="20"/>
          <w:szCs w:val="20"/>
        </w:rPr>
        <w:t>transactions</w:t>
      </w:r>
      <w:proofErr w:type="spellEnd"/>
      <w:r w:rsidR="003900F9" w:rsidRPr="00DB09D3">
        <w:rPr>
          <w:sz w:val="20"/>
          <w:szCs w:val="20"/>
        </w:rPr>
        <w:t xml:space="preserve"> </w:t>
      </w:r>
      <w:proofErr w:type="spellStart"/>
      <w:r w:rsidR="003900F9" w:rsidRPr="00DB09D3">
        <w:rPr>
          <w:sz w:val="20"/>
          <w:szCs w:val="20"/>
        </w:rPr>
        <w:t>can</w:t>
      </w:r>
      <w:proofErr w:type="spellEnd"/>
      <w:r w:rsidR="003900F9" w:rsidRPr="00DB09D3">
        <w:rPr>
          <w:sz w:val="20"/>
          <w:szCs w:val="20"/>
        </w:rPr>
        <w:t xml:space="preserve"> </w:t>
      </w:r>
      <w:proofErr w:type="spellStart"/>
      <w:r w:rsidR="003900F9" w:rsidRPr="00DB09D3">
        <w:rPr>
          <w:sz w:val="20"/>
          <w:szCs w:val="20"/>
        </w:rPr>
        <w:t>significantly</w:t>
      </w:r>
      <w:proofErr w:type="spellEnd"/>
      <w:r w:rsidR="003900F9" w:rsidRPr="00DB09D3">
        <w:rPr>
          <w:sz w:val="20"/>
          <w:szCs w:val="20"/>
        </w:rPr>
        <w:t xml:space="preserve"> </w:t>
      </w:r>
      <w:proofErr w:type="spellStart"/>
      <w:r w:rsidR="003900F9" w:rsidRPr="00DB09D3">
        <w:rPr>
          <w:sz w:val="20"/>
          <w:szCs w:val="20"/>
        </w:rPr>
        <w:t>change</w:t>
      </w:r>
      <w:proofErr w:type="spellEnd"/>
      <w:r w:rsidR="003900F9" w:rsidRPr="00DB09D3">
        <w:rPr>
          <w:sz w:val="20"/>
          <w:szCs w:val="20"/>
        </w:rPr>
        <w:t xml:space="preserve"> the </w:t>
      </w:r>
      <w:proofErr w:type="spellStart"/>
      <w:r w:rsidR="003900F9" w:rsidRPr="00DB09D3">
        <w:rPr>
          <w:sz w:val="20"/>
          <w:szCs w:val="20"/>
        </w:rPr>
        <w:t>entity's</w:t>
      </w:r>
      <w:proofErr w:type="spellEnd"/>
      <w:r w:rsidR="003900F9" w:rsidRPr="00DB09D3">
        <w:rPr>
          <w:sz w:val="20"/>
          <w:szCs w:val="20"/>
        </w:rPr>
        <w:t xml:space="preserve"> </w:t>
      </w:r>
      <w:proofErr w:type="spellStart"/>
      <w:r w:rsidR="003900F9" w:rsidRPr="00DB09D3">
        <w:rPr>
          <w:sz w:val="20"/>
          <w:szCs w:val="20"/>
        </w:rPr>
        <w:t>view</w:t>
      </w:r>
      <w:proofErr w:type="spellEnd"/>
      <w:r w:rsidR="003900F9" w:rsidRPr="00DB09D3">
        <w:rPr>
          <w:sz w:val="20"/>
          <w:szCs w:val="20"/>
        </w:rPr>
        <w:t xml:space="preserve"> in the </w:t>
      </w:r>
      <w:proofErr w:type="spellStart"/>
      <w:r w:rsidR="003900F9" w:rsidRPr="00DB09D3">
        <w:rPr>
          <w:sz w:val="20"/>
          <w:szCs w:val="20"/>
        </w:rPr>
        <w:t>financial</w:t>
      </w:r>
      <w:proofErr w:type="spellEnd"/>
      <w:r w:rsidR="003900F9" w:rsidRPr="00DB09D3">
        <w:rPr>
          <w:sz w:val="20"/>
          <w:szCs w:val="20"/>
        </w:rPr>
        <w:t xml:space="preserve"> </w:t>
      </w:r>
      <w:proofErr w:type="spellStart"/>
      <w:r w:rsidR="003900F9" w:rsidRPr="00DB09D3">
        <w:rPr>
          <w:sz w:val="20"/>
          <w:szCs w:val="20"/>
        </w:rPr>
        <w:t>statements</w:t>
      </w:r>
      <w:proofErr w:type="spellEnd"/>
      <w:r w:rsidR="003900F9" w:rsidRPr="00DB09D3">
        <w:rPr>
          <w:sz w:val="20"/>
          <w:szCs w:val="20"/>
        </w:rPr>
        <w:t>.</w:t>
      </w:r>
    </w:p>
    <w:p w14:paraId="08093484" w14:textId="77777777" w:rsidR="00DB09D3" w:rsidRPr="00706539" w:rsidRDefault="00DB09D3" w:rsidP="0061296E">
      <w:pPr>
        <w:shd w:val="clear" w:color="auto" w:fill="FFFFFF"/>
        <w:spacing w:line="360" w:lineRule="auto"/>
        <w:rPr>
          <w:sz w:val="20"/>
          <w:szCs w:val="20"/>
        </w:rPr>
      </w:pPr>
      <w:proofErr w:type="spellStart"/>
      <w:r w:rsidRPr="00706539">
        <w:rPr>
          <w:b/>
          <w:bCs/>
          <w:sz w:val="20"/>
          <w:szCs w:val="20"/>
        </w:rPr>
        <w:t>Keywords</w:t>
      </w:r>
      <w:proofErr w:type="spellEnd"/>
      <w:r w:rsidRPr="00706539">
        <w:rPr>
          <w:b/>
          <w:bCs/>
          <w:sz w:val="20"/>
          <w:szCs w:val="20"/>
        </w:rPr>
        <w:t>:</w:t>
      </w:r>
      <w:r w:rsidRPr="00706539">
        <w:rPr>
          <w:sz w:val="20"/>
          <w:szCs w:val="20"/>
        </w:rPr>
        <w:t xml:space="preserve"> </w:t>
      </w:r>
      <w:proofErr w:type="spellStart"/>
      <w:r w:rsidRPr="00706539">
        <w:rPr>
          <w:sz w:val="20"/>
          <w:szCs w:val="20"/>
        </w:rPr>
        <w:t>financial</w:t>
      </w:r>
      <w:proofErr w:type="spellEnd"/>
      <w:r w:rsidRPr="00706539">
        <w:rPr>
          <w:sz w:val="20"/>
          <w:szCs w:val="20"/>
        </w:rPr>
        <w:t xml:space="preserve"> </w:t>
      </w:r>
      <w:proofErr w:type="spellStart"/>
      <w:r w:rsidRPr="00706539">
        <w:rPr>
          <w:sz w:val="20"/>
          <w:szCs w:val="20"/>
        </w:rPr>
        <w:t>statement</w:t>
      </w:r>
      <w:proofErr w:type="spellEnd"/>
      <w:r w:rsidRPr="00706539">
        <w:rPr>
          <w:sz w:val="20"/>
          <w:szCs w:val="20"/>
        </w:rPr>
        <w:t>, off-</w:t>
      </w:r>
      <w:proofErr w:type="spellStart"/>
      <w:r w:rsidRPr="00706539">
        <w:rPr>
          <w:sz w:val="20"/>
          <w:szCs w:val="20"/>
        </w:rPr>
        <w:t>balance</w:t>
      </w:r>
      <w:proofErr w:type="spellEnd"/>
      <w:r w:rsidRPr="00706539">
        <w:rPr>
          <w:sz w:val="20"/>
          <w:szCs w:val="20"/>
        </w:rPr>
        <w:t xml:space="preserve"> </w:t>
      </w:r>
      <w:proofErr w:type="spellStart"/>
      <w:r w:rsidRPr="00706539">
        <w:rPr>
          <w:sz w:val="20"/>
          <w:szCs w:val="20"/>
        </w:rPr>
        <w:t>sheet</w:t>
      </w:r>
      <w:proofErr w:type="spellEnd"/>
      <w:r w:rsidRPr="00706539">
        <w:rPr>
          <w:sz w:val="20"/>
          <w:szCs w:val="20"/>
        </w:rPr>
        <w:t xml:space="preserve"> </w:t>
      </w:r>
      <w:proofErr w:type="spellStart"/>
      <w:r w:rsidRPr="00706539">
        <w:rPr>
          <w:sz w:val="20"/>
          <w:szCs w:val="20"/>
        </w:rPr>
        <w:t>transactions</w:t>
      </w:r>
      <w:proofErr w:type="spellEnd"/>
      <w:r w:rsidR="00706539" w:rsidRPr="00706539">
        <w:rPr>
          <w:sz w:val="20"/>
          <w:szCs w:val="20"/>
        </w:rPr>
        <w:t xml:space="preserve">, </w:t>
      </w:r>
      <w:proofErr w:type="spellStart"/>
      <w:r w:rsidR="00706539" w:rsidRPr="00706539">
        <w:rPr>
          <w:sz w:val="20"/>
          <w:szCs w:val="20"/>
        </w:rPr>
        <w:t>accounting</w:t>
      </w:r>
      <w:proofErr w:type="spellEnd"/>
      <w:r w:rsidR="00706539" w:rsidRPr="00706539">
        <w:rPr>
          <w:sz w:val="20"/>
          <w:szCs w:val="20"/>
        </w:rPr>
        <w:t xml:space="preserve"> policy, </w:t>
      </w:r>
      <w:proofErr w:type="spellStart"/>
      <w:r w:rsidR="00706539" w:rsidRPr="00706539">
        <w:rPr>
          <w:sz w:val="20"/>
          <w:szCs w:val="20"/>
        </w:rPr>
        <w:t>accounting</w:t>
      </w:r>
      <w:proofErr w:type="spellEnd"/>
      <w:r w:rsidR="00706539" w:rsidRPr="00706539">
        <w:rPr>
          <w:sz w:val="20"/>
          <w:szCs w:val="20"/>
        </w:rPr>
        <w:t xml:space="preserve"> </w:t>
      </w:r>
      <w:proofErr w:type="spellStart"/>
      <w:r w:rsidR="00706539" w:rsidRPr="00706539">
        <w:rPr>
          <w:sz w:val="20"/>
          <w:szCs w:val="20"/>
        </w:rPr>
        <w:t>regulations</w:t>
      </w:r>
      <w:proofErr w:type="spellEnd"/>
      <w:r w:rsidRPr="00706539">
        <w:rPr>
          <w:sz w:val="20"/>
          <w:szCs w:val="20"/>
        </w:rPr>
        <w:t>.</w:t>
      </w:r>
    </w:p>
    <w:p w14:paraId="643071F0" w14:textId="77777777" w:rsidR="00DB09D3" w:rsidRPr="00706539" w:rsidRDefault="00DB09D3" w:rsidP="0061296E">
      <w:pPr>
        <w:spacing w:line="360" w:lineRule="auto"/>
        <w:jc w:val="both"/>
        <w:rPr>
          <w:b/>
          <w:sz w:val="20"/>
          <w:szCs w:val="20"/>
        </w:rPr>
      </w:pPr>
    </w:p>
    <w:p w14:paraId="318FE7AF" w14:textId="77777777" w:rsidR="00DB09D3" w:rsidRPr="004110CA" w:rsidRDefault="00DB09D3" w:rsidP="0061296E">
      <w:pPr>
        <w:pStyle w:val="Tekstprzypisudolnego"/>
        <w:spacing w:line="360" w:lineRule="auto"/>
        <w:rPr>
          <w:sz w:val="24"/>
          <w:szCs w:val="24"/>
        </w:rPr>
      </w:pPr>
    </w:p>
    <w:sectPr w:rsidR="00DB09D3" w:rsidRPr="004110CA" w:rsidSect="009E36B7">
      <w:footerReference w:type="default" r:id="rId8"/>
      <w:pgSz w:w="11906" w:h="16838" w:code="9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A9619" w14:textId="77777777" w:rsidR="00C97631" w:rsidRDefault="00C97631">
      <w:r>
        <w:separator/>
      </w:r>
    </w:p>
  </w:endnote>
  <w:endnote w:type="continuationSeparator" w:id="0">
    <w:p w14:paraId="5F2F9306" w14:textId="77777777" w:rsidR="00C97631" w:rsidRDefault="00C9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C2026" w14:textId="77777777" w:rsidR="004110CA" w:rsidRDefault="004110C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A3A1C48" w14:textId="77777777" w:rsidR="004110CA" w:rsidRDefault="004110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1F5B6" w14:textId="77777777" w:rsidR="00C97631" w:rsidRDefault="00C97631">
      <w:r>
        <w:separator/>
      </w:r>
    </w:p>
  </w:footnote>
  <w:footnote w:type="continuationSeparator" w:id="0">
    <w:p w14:paraId="0C8048C1" w14:textId="77777777" w:rsidR="00C97631" w:rsidRDefault="00C97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F307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8AC798A"/>
    <w:multiLevelType w:val="hybridMultilevel"/>
    <w:tmpl w:val="B2A63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82473"/>
    <w:multiLevelType w:val="singleLevel"/>
    <w:tmpl w:val="1DA4634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613D45"/>
    <w:multiLevelType w:val="hybridMultilevel"/>
    <w:tmpl w:val="A2842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83712"/>
    <w:multiLevelType w:val="hybridMultilevel"/>
    <w:tmpl w:val="4AB08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34C42"/>
    <w:multiLevelType w:val="hybridMultilevel"/>
    <w:tmpl w:val="823257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AB690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70B7AD4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C2428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B5339B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26E5DA6"/>
    <w:multiLevelType w:val="singleLevel"/>
    <w:tmpl w:val="2446FF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64C454E"/>
    <w:multiLevelType w:val="hybridMultilevel"/>
    <w:tmpl w:val="D17AB03E"/>
    <w:lvl w:ilvl="0" w:tplc="9476DC94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06645E"/>
    <w:multiLevelType w:val="hybridMultilevel"/>
    <w:tmpl w:val="9626D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A0FC1"/>
    <w:multiLevelType w:val="hybridMultilevel"/>
    <w:tmpl w:val="22629562"/>
    <w:lvl w:ilvl="0" w:tplc="382A0D1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F0E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1AA61CC"/>
    <w:multiLevelType w:val="hybridMultilevel"/>
    <w:tmpl w:val="312E3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C7666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8F92C6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D1B43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9"/>
  </w:num>
  <w:num w:numId="5">
    <w:abstractNumId w:val="8"/>
  </w:num>
  <w:num w:numId="6">
    <w:abstractNumId w:val="18"/>
  </w:num>
  <w:num w:numId="7">
    <w:abstractNumId w:val="2"/>
  </w:num>
  <w:num w:numId="8">
    <w:abstractNumId w:val="5"/>
  </w:num>
  <w:num w:numId="9">
    <w:abstractNumId w:val="17"/>
  </w:num>
  <w:num w:numId="10">
    <w:abstractNumId w:val="6"/>
  </w:num>
  <w:num w:numId="11">
    <w:abstractNumId w:val="0"/>
  </w:num>
  <w:num w:numId="12">
    <w:abstractNumId w:val="14"/>
  </w:num>
  <w:num w:numId="13">
    <w:abstractNumId w:val="10"/>
  </w:num>
  <w:num w:numId="14">
    <w:abstractNumId w:val="15"/>
  </w:num>
  <w:num w:numId="15">
    <w:abstractNumId w:val="11"/>
  </w:num>
  <w:num w:numId="16">
    <w:abstractNumId w:val="3"/>
  </w:num>
  <w:num w:numId="17">
    <w:abstractNumId w:val="1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DE"/>
    <w:rsid w:val="000008CA"/>
    <w:rsid w:val="0000384A"/>
    <w:rsid w:val="00006494"/>
    <w:rsid w:val="00014588"/>
    <w:rsid w:val="0004500F"/>
    <w:rsid w:val="00047751"/>
    <w:rsid w:val="0005796B"/>
    <w:rsid w:val="000579D8"/>
    <w:rsid w:val="00061B03"/>
    <w:rsid w:val="00071468"/>
    <w:rsid w:val="00072F58"/>
    <w:rsid w:val="0007302E"/>
    <w:rsid w:val="00073AB9"/>
    <w:rsid w:val="00075D8A"/>
    <w:rsid w:val="000806B6"/>
    <w:rsid w:val="00092B4E"/>
    <w:rsid w:val="0009670A"/>
    <w:rsid w:val="00096BBA"/>
    <w:rsid w:val="000A4030"/>
    <w:rsid w:val="000C42C0"/>
    <w:rsid w:val="000C7487"/>
    <w:rsid w:val="000D0B4B"/>
    <w:rsid w:val="000D2A67"/>
    <w:rsid w:val="000D6560"/>
    <w:rsid w:val="000E4DE3"/>
    <w:rsid w:val="000F4EEA"/>
    <w:rsid w:val="0011207F"/>
    <w:rsid w:val="00114541"/>
    <w:rsid w:val="0012198B"/>
    <w:rsid w:val="001275FA"/>
    <w:rsid w:val="001277B6"/>
    <w:rsid w:val="00137CA9"/>
    <w:rsid w:val="0014632A"/>
    <w:rsid w:val="00147C36"/>
    <w:rsid w:val="00151EFD"/>
    <w:rsid w:val="001534C1"/>
    <w:rsid w:val="00171805"/>
    <w:rsid w:val="001839DE"/>
    <w:rsid w:val="00192457"/>
    <w:rsid w:val="00195C47"/>
    <w:rsid w:val="001A7463"/>
    <w:rsid w:val="001A7915"/>
    <w:rsid w:val="001B3B0F"/>
    <w:rsid w:val="001B5195"/>
    <w:rsid w:val="001B5B7E"/>
    <w:rsid w:val="001B62DA"/>
    <w:rsid w:val="001C0612"/>
    <w:rsid w:val="001C3831"/>
    <w:rsid w:val="001C4CEF"/>
    <w:rsid w:val="001E1731"/>
    <w:rsid w:val="001E4993"/>
    <w:rsid w:val="001E5038"/>
    <w:rsid w:val="001E6D16"/>
    <w:rsid w:val="001F04A1"/>
    <w:rsid w:val="001F6932"/>
    <w:rsid w:val="001F7221"/>
    <w:rsid w:val="002014D9"/>
    <w:rsid w:val="00204FD7"/>
    <w:rsid w:val="00205156"/>
    <w:rsid w:val="00212D92"/>
    <w:rsid w:val="0021578A"/>
    <w:rsid w:val="00221A9E"/>
    <w:rsid w:val="00223F25"/>
    <w:rsid w:val="00226E38"/>
    <w:rsid w:val="00234120"/>
    <w:rsid w:val="00234695"/>
    <w:rsid w:val="00237B17"/>
    <w:rsid w:val="00245384"/>
    <w:rsid w:val="0024579F"/>
    <w:rsid w:val="00252B9F"/>
    <w:rsid w:val="00262B01"/>
    <w:rsid w:val="0026580E"/>
    <w:rsid w:val="0027110E"/>
    <w:rsid w:val="002725C4"/>
    <w:rsid w:val="0027329B"/>
    <w:rsid w:val="00273F07"/>
    <w:rsid w:val="0027622A"/>
    <w:rsid w:val="002937D1"/>
    <w:rsid w:val="00295BBE"/>
    <w:rsid w:val="002A1CBC"/>
    <w:rsid w:val="002B377E"/>
    <w:rsid w:val="002B5014"/>
    <w:rsid w:val="002B70CC"/>
    <w:rsid w:val="002C33B8"/>
    <w:rsid w:val="002D1D4F"/>
    <w:rsid w:val="002D2570"/>
    <w:rsid w:val="002D3D14"/>
    <w:rsid w:val="002E0B64"/>
    <w:rsid w:val="002E23DD"/>
    <w:rsid w:val="002E3FF6"/>
    <w:rsid w:val="0030398B"/>
    <w:rsid w:val="00306F24"/>
    <w:rsid w:val="00322D4A"/>
    <w:rsid w:val="003353E9"/>
    <w:rsid w:val="003433EE"/>
    <w:rsid w:val="00344BE1"/>
    <w:rsid w:val="00374BA8"/>
    <w:rsid w:val="003768CD"/>
    <w:rsid w:val="00384FB7"/>
    <w:rsid w:val="003900F9"/>
    <w:rsid w:val="00397CA3"/>
    <w:rsid w:val="003A33CC"/>
    <w:rsid w:val="003B72F4"/>
    <w:rsid w:val="003C1A5E"/>
    <w:rsid w:val="003C30DB"/>
    <w:rsid w:val="003C4595"/>
    <w:rsid w:val="003C5CCE"/>
    <w:rsid w:val="003D14FE"/>
    <w:rsid w:val="003D57A4"/>
    <w:rsid w:val="003E5846"/>
    <w:rsid w:val="003E6D03"/>
    <w:rsid w:val="003F48C2"/>
    <w:rsid w:val="003F5B8C"/>
    <w:rsid w:val="0040568B"/>
    <w:rsid w:val="004110CA"/>
    <w:rsid w:val="00415E60"/>
    <w:rsid w:val="00433967"/>
    <w:rsid w:val="00435045"/>
    <w:rsid w:val="0043598B"/>
    <w:rsid w:val="0044087B"/>
    <w:rsid w:val="0044172B"/>
    <w:rsid w:val="00443409"/>
    <w:rsid w:val="0044690D"/>
    <w:rsid w:val="00450145"/>
    <w:rsid w:val="0045058B"/>
    <w:rsid w:val="00461803"/>
    <w:rsid w:val="004645FC"/>
    <w:rsid w:val="00480117"/>
    <w:rsid w:val="00483A2D"/>
    <w:rsid w:val="0048468F"/>
    <w:rsid w:val="004851FB"/>
    <w:rsid w:val="00490539"/>
    <w:rsid w:val="004A1306"/>
    <w:rsid w:val="004A28BE"/>
    <w:rsid w:val="004B15F2"/>
    <w:rsid w:val="004B2C0C"/>
    <w:rsid w:val="004B3DC4"/>
    <w:rsid w:val="004B6E81"/>
    <w:rsid w:val="004C307D"/>
    <w:rsid w:val="004C7FC3"/>
    <w:rsid w:val="004D7EB0"/>
    <w:rsid w:val="004E08ED"/>
    <w:rsid w:val="004F355B"/>
    <w:rsid w:val="00501F85"/>
    <w:rsid w:val="0050250F"/>
    <w:rsid w:val="005047E6"/>
    <w:rsid w:val="00514788"/>
    <w:rsid w:val="00515C35"/>
    <w:rsid w:val="00520A25"/>
    <w:rsid w:val="00521F1B"/>
    <w:rsid w:val="00540A30"/>
    <w:rsid w:val="00545591"/>
    <w:rsid w:val="005618C1"/>
    <w:rsid w:val="00566C66"/>
    <w:rsid w:val="0058536D"/>
    <w:rsid w:val="00586530"/>
    <w:rsid w:val="00586E84"/>
    <w:rsid w:val="005A3E1A"/>
    <w:rsid w:val="005B6FA8"/>
    <w:rsid w:val="005B7D65"/>
    <w:rsid w:val="005C282E"/>
    <w:rsid w:val="005D05D0"/>
    <w:rsid w:val="005D3083"/>
    <w:rsid w:val="005D728C"/>
    <w:rsid w:val="005E03D3"/>
    <w:rsid w:val="005E555E"/>
    <w:rsid w:val="005F09C9"/>
    <w:rsid w:val="005F7442"/>
    <w:rsid w:val="0060707B"/>
    <w:rsid w:val="006073DA"/>
    <w:rsid w:val="00611F4A"/>
    <w:rsid w:val="0061296E"/>
    <w:rsid w:val="00615874"/>
    <w:rsid w:val="00623A5F"/>
    <w:rsid w:val="00624743"/>
    <w:rsid w:val="0063016A"/>
    <w:rsid w:val="00630465"/>
    <w:rsid w:val="006322D3"/>
    <w:rsid w:val="00635DE7"/>
    <w:rsid w:val="00640D47"/>
    <w:rsid w:val="00651806"/>
    <w:rsid w:val="006552E9"/>
    <w:rsid w:val="00661C3A"/>
    <w:rsid w:val="00670D00"/>
    <w:rsid w:val="006732B0"/>
    <w:rsid w:val="006A2C5F"/>
    <w:rsid w:val="006C0E0F"/>
    <w:rsid w:val="006C5FC0"/>
    <w:rsid w:val="006C61A6"/>
    <w:rsid w:val="006D0E92"/>
    <w:rsid w:val="006E1827"/>
    <w:rsid w:val="006E2C21"/>
    <w:rsid w:val="006E535F"/>
    <w:rsid w:val="006E6AFC"/>
    <w:rsid w:val="006F4FE5"/>
    <w:rsid w:val="006F5AD2"/>
    <w:rsid w:val="006F5D94"/>
    <w:rsid w:val="006F6506"/>
    <w:rsid w:val="00704967"/>
    <w:rsid w:val="00706539"/>
    <w:rsid w:val="00710328"/>
    <w:rsid w:val="00710E56"/>
    <w:rsid w:val="00727002"/>
    <w:rsid w:val="00727EB1"/>
    <w:rsid w:val="00730AF7"/>
    <w:rsid w:val="00732657"/>
    <w:rsid w:val="00743898"/>
    <w:rsid w:val="007450F8"/>
    <w:rsid w:val="00745992"/>
    <w:rsid w:val="00751175"/>
    <w:rsid w:val="007565E3"/>
    <w:rsid w:val="00762D72"/>
    <w:rsid w:val="007751AC"/>
    <w:rsid w:val="00784CBA"/>
    <w:rsid w:val="00785C58"/>
    <w:rsid w:val="007871C6"/>
    <w:rsid w:val="007A4D70"/>
    <w:rsid w:val="007B4859"/>
    <w:rsid w:val="007B6AAE"/>
    <w:rsid w:val="007D124E"/>
    <w:rsid w:val="007D1483"/>
    <w:rsid w:val="007D41EB"/>
    <w:rsid w:val="007E41B6"/>
    <w:rsid w:val="007F5855"/>
    <w:rsid w:val="007F6B54"/>
    <w:rsid w:val="00817F83"/>
    <w:rsid w:val="0082228B"/>
    <w:rsid w:val="00823BEB"/>
    <w:rsid w:val="00831C24"/>
    <w:rsid w:val="00837EF1"/>
    <w:rsid w:val="00845084"/>
    <w:rsid w:val="00847A89"/>
    <w:rsid w:val="0085477E"/>
    <w:rsid w:val="008615E2"/>
    <w:rsid w:val="00867280"/>
    <w:rsid w:val="00880F48"/>
    <w:rsid w:val="00880F94"/>
    <w:rsid w:val="00881F3C"/>
    <w:rsid w:val="00886788"/>
    <w:rsid w:val="008A0C6D"/>
    <w:rsid w:val="008B4573"/>
    <w:rsid w:val="008C0434"/>
    <w:rsid w:val="008C4C41"/>
    <w:rsid w:val="008E0A36"/>
    <w:rsid w:val="00900FB1"/>
    <w:rsid w:val="0090798B"/>
    <w:rsid w:val="0091268C"/>
    <w:rsid w:val="00915BE7"/>
    <w:rsid w:val="0094435A"/>
    <w:rsid w:val="009473AF"/>
    <w:rsid w:val="00955046"/>
    <w:rsid w:val="00965075"/>
    <w:rsid w:val="00970177"/>
    <w:rsid w:val="009732CA"/>
    <w:rsid w:val="009975D2"/>
    <w:rsid w:val="009978D3"/>
    <w:rsid w:val="009A179B"/>
    <w:rsid w:val="009B2058"/>
    <w:rsid w:val="009B47CA"/>
    <w:rsid w:val="009C3F21"/>
    <w:rsid w:val="009C43F9"/>
    <w:rsid w:val="009D2D90"/>
    <w:rsid w:val="009D3E17"/>
    <w:rsid w:val="009E36B7"/>
    <w:rsid w:val="009E3B3B"/>
    <w:rsid w:val="009F3813"/>
    <w:rsid w:val="00A012E3"/>
    <w:rsid w:val="00A046CD"/>
    <w:rsid w:val="00A04F52"/>
    <w:rsid w:val="00A1462B"/>
    <w:rsid w:val="00A33831"/>
    <w:rsid w:val="00A3609D"/>
    <w:rsid w:val="00A42F81"/>
    <w:rsid w:val="00A44399"/>
    <w:rsid w:val="00A451DA"/>
    <w:rsid w:val="00A57CA1"/>
    <w:rsid w:val="00A60ADF"/>
    <w:rsid w:val="00A743AE"/>
    <w:rsid w:val="00AA26CE"/>
    <w:rsid w:val="00AA6410"/>
    <w:rsid w:val="00AB2607"/>
    <w:rsid w:val="00AE017F"/>
    <w:rsid w:val="00AF7076"/>
    <w:rsid w:val="00B048B0"/>
    <w:rsid w:val="00B04D2D"/>
    <w:rsid w:val="00B050B8"/>
    <w:rsid w:val="00B07347"/>
    <w:rsid w:val="00B17104"/>
    <w:rsid w:val="00B25FFA"/>
    <w:rsid w:val="00B4014C"/>
    <w:rsid w:val="00B65D00"/>
    <w:rsid w:val="00B77A5C"/>
    <w:rsid w:val="00B850D7"/>
    <w:rsid w:val="00B91CF1"/>
    <w:rsid w:val="00BA5BF3"/>
    <w:rsid w:val="00BB6451"/>
    <w:rsid w:val="00BB6CEC"/>
    <w:rsid w:val="00BC23A8"/>
    <w:rsid w:val="00BC5C10"/>
    <w:rsid w:val="00BD4F3F"/>
    <w:rsid w:val="00BF69F0"/>
    <w:rsid w:val="00C21C1E"/>
    <w:rsid w:val="00C2467F"/>
    <w:rsid w:val="00C24BB7"/>
    <w:rsid w:val="00C32158"/>
    <w:rsid w:val="00C52C50"/>
    <w:rsid w:val="00C60EAB"/>
    <w:rsid w:val="00C64C77"/>
    <w:rsid w:val="00C651FC"/>
    <w:rsid w:val="00C8344E"/>
    <w:rsid w:val="00C86D81"/>
    <w:rsid w:val="00C91538"/>
    <w:rsid w:val="00C94478"/>
    <w:rsid w:val="00C95FFF"/>
    <w:rsid w:val="00C97631"/>
    <w:rsid w:val="00CA619B"/>
    <w:rsid w:val="00CA6C94"/>
    <w:rsid w:val="00CA6EC6"/>
    <w:rsid w:val="00CA7193"/>
    <w:rsid w:val="00CB0CB0"/>
    <w:rsid w:val="00CB4745"/>
    <w:rsid w:val="00CB57E9"/>
    <w:rsid w:val="00CC2AC0"/>
    <w:rsid w:val="00CC48CC"/>
    <w:rsid w:val="00CE292F"/>
    <w:rsid w:val="00D010FB"/>
    <w:rsid w:val="00D04EE6"/>
    <w:rsid w:val="00D1526F"/>
    <w:rsid w:val="00D17D56"/>
    <w:rsid w:val="00D26771"/>
    <w:rsid w:val="00D34946"/>
    <w:rsid w:val="00D372ED"/>
    <w:rsid w:val="00D41B10"/>
    <w:rsid w:val="00D60AF8"/>
    <w:rsid w:val="00D741F8"/>
    <w:rsid w:val="00D77DC5"/>
    <w:rsid w:val="00D8247B"/>
    <w:rsid w:val="00D83A37"/>
    <w:rsid w:val="00D859E9"/>
    <w:rsid w:val="00D8692C"/>
    <w:rsid w:val="00D96D31"/>
    <w:rsid w:val="00DA30A1"/>
    <w:rsid w:val="00DA5801"/>
    <w:rsid w:val="00DB06EE"/>
    <w:rsid w:val="00DB09D3"/>
    <w:rsid w:val="00DB2858"/>
    <w:rsid w:val="00DC5B01"/>
    <w:rsid w:val="00DD3DBC"/>
    <w:rsid w:val="00DE7A33"/>
    <w:rsid w:val="00DF61A7"/>
    <w:rsid w:val="00E02836"/>
    <w:rsid w:val="00E045FC"/>
    <w:rsid w:val="00E054A4"/>
    <w:rsid w:val="00E104E3"/>
    <w:rsid w:val="00E21245"/>
    <w:rsid w:val="00E24656"/>
    <w:rsid w:val="00E3093F"/>
    <w:rsid w:val="00E30B9C"/>
    <w:rsid w:val="00E32B2C"/>
    <w:rsid w:val="00E342D2"/>
    <w:rsid w:val="00E34DFA"/>
    <w:rsid w:val="00E365AC"/>
    <w:rsid w:val="00E559B0"/>
    <w:rsid w:val="00E56971"/>
    <w:rsid w:val="00E71143"/>
    <w:rsid w:val="00E75321"/>
    <w:rsid w:val="00E92D1B"/>
    <w:rsid w:val="00EA6126"/>
    <w:rsid w:val="00EB293F"/>
    <w:rsid w:val="00EB7637"/>
    <w:rsid w:val="00EC29F9"/>
    <w:rsid w:val="00EE2A06"/>
    <w:rsid w:val="00EF586F"/>
    <w:rsid w:val="00EF7F80"/>
    <w:rsid w:val="00F000F3"/>
    <w:rsid w:val="00F01CDA"/>
    <w:rsid w:val="00F10F21"/>
    <w:rsid w:val="00F13A4F"/>
    <w:rsid w:val="00F16FA0"/>
    <w:rsid w:val="00F25C32"/>
    <w:rsid w:val="00F409F0"/>
    <w:rsid w:val="00F432BF"/>
    <w:rsid w:val="00F44362"/>
    <w:rsid w:val="00F50F0F"/>
    <w:rsid w:val="00F52ECA"/>
    <w:rsid w:val="00F5514F"/>
    <w:rsid w:val="00F62907"/>
    <w:rsid w:val="00F655FE"/>
    <w:rsid w:val="00F66B36"/>
    <w:rsid w:val="00F727BD"/>
    <w:rsid w:val="00F82010"/>
    <w:rsid w:val="00F8239A"/>
    <w:rsid w:val="00F8245D"/>
    <w:rsid w:val="00FA662D"/>
    <w:rsid w:val="00FB1369"/>
    <w:rsid w:val="00FB47A6"/>
    <w:rsid w:val="00FC42DC"/>
    <w:rsid w:val="00FC62C9"/>
    <w:rsid w:val="00FC76D9"/>
    <w:rsid w:val="00FD41E7"/>
    <w:rsid w:val="00FD4924"/>
    <w:rsid w:val="00FD7CBA"/>
    <w:rsid w:val="00FE5D02"/>
    <w:rsid w:val="00F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62176"/>
  <w15:chartTrackingRefBased/>
  <w15:docId w15:val="{6FB1E384-1385-438C-9A36-5D926398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79D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505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24579F"/>
    <w:pPr>
      <w:keepNext/>
      <w:ind w:firstLine="360"/>
      <w:jc w:val="center"/>
      <w:outlineLvl w:val="3"/>
    </w:pPr>
    <w:rPr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5038"/>
    <w:pPr>
      <w:ind w:firstLine="360"/>
      <w:jc w:val="both"/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EC29F9"/>
    <w:rPr>
      <w:sz w:val="20"/>
      <w:szCs w:val="20"/>
    </w:rPr>
  </w:style>
  <w:style w:type="character" w:styleId="Odwoanieprzypisudolnego">
    <w:name w:val="footnote reference"/>
    <w:semiHidden/>
    <w:rsid w:val="00EC29F9"/>
    <w:rPr>
      <w:vertAlign w:val="superscript"/>
    </w:rPr>
  </w:style>
  <w:style w:type="paragraph" w:styleId="Tekstpodstawowy">
    <w:name w:val="Body Text"/>
    <w:basedOn w:val="Normalny"/>
    <w:rsid w:val="00E559B0"/>
    <w:pPr>
      <w:spacing w:after="120"/>
    </w:pPr>
  </w:style>
  <w:style w:type="paragraph" w:styleId="NormalnyWeb">
    <w:name w:val="Normal (Web)"/>
    <w:basedOn w:val="Normalny"/>
    <w:rsid w:val="00880F4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E2A0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0F4EEA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0F4EEA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0579D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4505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rsid w:val="00411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110C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110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110CA"/>
    <w:rPr>
      <w:sz w:val="24"/>
      <w:szCs w:val="24"/>
    </w:rPr>
  </w:style>
  <w:style w:type="paragraph" w:styleId="Tekstdymka">
    <w:name w:val="Balloon Text"/>
    <w:basedOn w:val="Normalny"/>
    <w:link w:val="TekstdymkaZnak"/>
    <w:rsid w:val="008B45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B457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477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5DDB0-BE0D-45D5-A646-326BFFA3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Transakcje pozabilansowe a zasada prawdziwego i wiernego obrazu </vt:lpstr>
    </vt:vector>
  </TitlesOfParts>
  <Company>pk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Transakcje pozabilansowe a zasada prawdziwego i wiernego obrazu</dc:title>
  <dc:subject/>
  <dc:creator>pk</dc:creator>
  <cp:keywords/>
  <dc:description/>
  <cp:lastModifiedBy>Jolanta Chluska</cp:lastModifiedBy>
  <cp:revision>35</cp:revision>
  <cp:lastPrinted>2020-07-14T14:34:00Z</cp:lastPrinted>
  <dcterms:created xsi:type="dcterms:W3CDTF">2020-07-14T14:35:00Z</dcterms:created>
  <dcterms:modified xsi:type="dcterms:W3CDTF">2020-07-20T17:24:00Z</dcterms:modified>
</cp:coreProperties>
</file>