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A0" w:rsidRDefault="00AE11A0" w:rsidP="00AE11A0">
      <w:r w:rsidRPr="00AE11A0">
        <w:drawing>
          <wp:inline distT="0" distB="0" distL="0" distR="0">
            <wp:extent cx="5789295" cy="3095625"/>
            <wp:effectExtent l="19050" t="0" r="2095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E11A0" w:rsidRPr="00AE11A0" w:rsidRDefault="00AE11A0" w:rsidP="00AE11A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tab/>
      </w:r>
      <w:r w:rsidRPr="00AE11A0">
        <w:rPr>
          <w:rFonts w:ascii="Times New Roman" w:hAnsi="Times New Roman"/>
          <w:b/>
          <w:lang w:val="en-US"/>
        </w:rPr>
        <w:t>Figure 3: Innovation sources in primary school</w:t>
      </w:r>
    </w:p>
    <w:p w:rsidR="00AE11A0" w:rsidRDefault="00AE11A0" w:rsidP="00AE11A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</w:rPr>
        <w:t>Source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author's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own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elaboration</w:t>
      </w:r>
      <w:proofErr w:type="spellEnd"/>
    </w:p>
    <w:p w:rsidR="00B77A65" w:rsidRPr="00AE11A0" w:rsidRDefault="00B77A65" w:rsidP="00AE11A0">
      <w:pPr>
        <w:tabs>
          <w:tab w:val="left" w:pos="4020"/>
        </w:tabs>
      </w:pPr>
    </w:p>
    <w:sectPr w:rsidR="00B77A65" w:rsidRPr="00AE11A0" w:rsidSect="00E1061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11A0"/>
    <w:rsid w:val="00001511"/>
    <w:rsid w:val="00450C77"/>
    <w:rsid w:val="005E27C2"/>
    <w:rsid w:val="006F0319"/>
    <w:rsid w:val="00961835"/>
    <w:rsid w:val="00AE11A0"/>
    <w:rsid w:val="00B77A65"/>
    <w:rsid w:val="00C056FE"/>
    <w:rsid w:val="00E10613"/>
    <w:rsid w:val="00F1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7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zynierska">
    <w:name w:val="Inzynierska"/>
    <w:basedOn w:val="Tekstpodstawowy"/>
    <w:qFormat/>
    <w:rsid w:val="00F115DE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15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15DE"/>
  </w:style>
  <w:style w:type="paragraph" w:customStyle="1" w:styleId="Przypis">
    <w:name w:val="Przypis"/>
    <w:basedOn w:val="Tekstprzypisudolnego"/>
    <w:qFormat/>
    <w:rsid w:val="00F115DE"/>
    <w:pPr>
      <w:jc w:val="both"/>
    </w:pPr>
    <w:rPr>
      <w:rFonts w:ascii="Times New Roman" w:eastAsiaTheme="minorEastAsia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5DE"/>
    <w:rPr>
      <w:sz w:val="20"/>
      <w:szCs w:val="20"/>
    </w:rPr>
  </w:style>
  <w:style w:type="paragraph" w:customStyle="1" w:styleId="Rysunek">
    <w:name w:val="Rysunek"/>
    <w:basedOn w:val="Normalny"/>
    <w:qFormat/>
    <w:rsid w:val="005E27C2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0.57100414531516896"/>
          <c:y val="1.8121391978329977E-2"/>
          <c:w val="0.39359646016470173"/>
          <c:h val="0.80694225158807054"/>
        </c:manualLayout>
      </c:layout>
      <c:bar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strRef>
              <c:f>Arkusz1!$A$2:$A$10</c:f>
              <c:strCache>
                <c:ptCount val="9"/>
                <c:pt idx="0">
                  <c:v>Other</c:v>
                </c:pt>
                <c:pt idx="1">
                  <c:v>They result from knowledge sharing during conferences and trainings</c:v>
                </c:pt>
                <c:pt idx="2">
                  <c:v>They result from "scanning" solutions e.g. in the private sector (e.g. in a private school)</c:v>
                </c:pt>
                <c:pt idx="3">
                  <c:v>They result from new ideas of teachers</c:v>
                </c:pt>
                <c:pt idx="4">
                  <c:v>They are created in cooperation with the management</c:v>
                </c:pt>
                <c:pt idx="5">
                  <c:v>They are created in cooperation with the parents</c:v>
                </c:pt>
                <c:pt idx="6">
                  <c:v>They are created in the course of development of new strategies (e.g. adaptation to changes on the local market etc.)</c:v>
                </c:pt>
                <c:pt idx="7">
                  <c:v>They result from changes in legal regulations</c:v>
                </c:pt>
                <c:pt idx="8">
                  <c:v>They are created in response to changes in the budget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0</c:v>
                </c:pt>
                <c:pt idx="1">
                  <c:v>7</c:v>
                </c:pt>
                <c:pt idx="2">
                  <c:v>2</c:v>
                </c:pt>
                <c:pt idx="3">
                  <c:v>13</c:v>
                </c:pt>
                <c:pt idx="4">
                  <c:v>7</c:v>
                </c:pt>
                <c:pt idx="5">
                  <c:v>0</c:v>
                </c:pt>
                <c:pt idx="6">
                  <c:v>8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1B-45FA-889B-6BF7F1CAE187}"/>
            </c:ext>
          </c:extLst>
        </c:ser>
        <c:axId val="139900032"/>
        <c:axId val="139933184"/>
      </c:barChart>
      <c:catAx>
        <c:axId val="13990003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 baseline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9933184"/>
        <c:crosses val="autoZero"/>
        <c:auto val="1"/>
        <c:lblAlgn val="l"/>
        <c:lblOffset val="100"/>
      </c:catAx>
      <c:valAx>
        <c:axId val="139933184"/>
        <c:scaling>
          <c:orientation val="minMax"/>
          <c:max val="15"/>
        </c:scaling>
        <c:axPos val="b"/>
        <c:majorGridlines/>
        <c:title>
          <c:tx>
            <c:rich>
              <a:bodyPr/>
              <a:lstStyle/>
              <a:p>
                <a:pPr rtl="0"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GB">
                    <a:latin typeface="Times New Roman" pitchFamily="18" charset="0"/>
                    <a:cs typeface="Times New Roman" pitchFamily="18" charset="0"/>
                  </a:rPr>
                  <a:t>Number of indications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9900032"/>
        <c:crosses val="autoZero"/>
        <c:crossBetween val="between"/>
        <c:majorUnit val="1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AWH</dc:creator>
  <cp:lastModifiedBy>AWH</cp:lastModifiedBy>
  <cp:revision>1</cp:revision>
  <dcterms:created xsi:type="dcterms:W3CDTF">2020-04-28T18:29:00Z</dcterms:created>
  <dcterms:modified xsi:type="dcterms:W3CDTF">2020-04-28T18:35:00Z</dcterms:modified>
</cp:coreProperties>
</file>