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77A" w:rsidRPr="00045BFC" w:rsidRDefault="0088077A" w:rsidP="0088077A">
      <w:pPr>
        <w:spacing w:after="0" w:line="360" w:lineRule="auto"/>
        <w:jc w:val="both"/>
        <w:rPr>
          <w:rFonts w:ascii="Times New Roman" w:hAnsi="Times New Roman" w:cs="Times New Roman"/>
          <w:b/>
          <w:sz w:val="28"/>
          <w:szCs w:val="28"/>
        </w:rPr>
      </w:pPr>
      <w:r w:rsidRPr="00045BFC">
        <w:rPr>
          <w:rFonts w:ascii="Times New Roman" w:hAnsi="Times New Roman" w:cs="Times New Roman"/>
          <w:b/>
          <w:sz w:val="28"/>
          <w:szCs w:val="28"/>
        </w:rPr>
        <w:t>Streszczenie</w:t>
      </w:r>
    </w:p>
    <w:p w:rsidR="0088077A" w:rsidRPr="00406E6E" w:rsidRDefault="0088077A" w:rsidP="0088077A">
      <w:pPr>
        <w:spacing w:after="0" w:line="360" w:lineRule="auto"/>
        <w:jc w:val="both"/>
        <w:rPr>
          <w:rFonts w:ascii="Times New Roman" w:hAnsi="Times New Roman" w:cs="Times New Roman"/>
          <w:sz w:val="24"/>
          <w:szCs w:val="24"/>
        </w:rPr>
      </w:pPr>
      <w:r w:rsidRPr="00406E6E">
        <w:rPr>
          <w:rFonts w:ascii="Times New Roman" w:hAnsi="Times New Roman" w:cs="Times New Roman"/>
          <w:sz w:val="24"/>
          <w:szCs w:val="24"/>
        </w:rPr>
        <w:t xml:space="preserve">Cel: Ustalenie poziomu wzajemnego oddziaływania wybranych wskaźników zmian w sferze aktywności cyfrowej klientów względem wskaźników finansowych osiąganych przez sektor bankowy. Pomimo postępującej transformacji cyfrowej banki notują pogorszenie wyników finansowych. Z drugiej strony wybrane zachowania klientów banków w środowisku cyfrowym wskazują nieproporcjonalną dynamikę wzrostu. </w:t>
      </w:r>
    </w:p>
    <w:p w:rsidR="0088077A" w:rsidRPr="00406E6E" w:rsidRDefault="0088077A" w:rsidP="0088077A">
      <w:pPr>
        <w:spacing w:after="0" w:line="360" w:lineRule="auto"/>
        <w:jc w:val="both"/>
        <w:rPr>
          <w:rFonts w:ascii="Times New Roman" w:hAnsi="Times New Roman" w:cs="Times New Roman"/>
          <w:sz w:val="24"/>
          <w:szCs w:val="24"/>
        </w:rPr>
      </w:pPr>
      <w:r w:rsidRPr="00406E6E">
        <w:rPr>
          <w:rFonts w:ascii="Times New Roman" w:hAnsi="Times New Roman" w:cs="Times New Roman"/>
          <w:sz w:val="24"/>
          <w:szCs w:val="24"/>
        </w:rPr>
        <w:t xml:space="preserve">Metodyka badań: W artykule dokonano zintegrowanej analizy wybranych wskaźników finansowych polskiego sektora bankowego za lata 2014-2018 w zestawieniu z wybranymi wskaźnikami charakteryzującymi zachowania klientów banków w środowisku cyfrowym. W oparciu o skumulowany wskaźnik średniorocznego wzrostu (CAGR) badanych zjawisk ustalono wysoki poziom korelacji oraz przeprowadzono analizę w oparciu o model regresji liniowej. Analiza została wzbogacona określeniem stanu realizowanych strategii finansowania działalności z wykorzystaniem modelu wewnętrznej stopy zwrotu oraz modelu stopy wzrostu zrównoważonego. </w:t>
      </w:r>
    </w:p>
    <w:p w:rsidR="0088077A" w:rsidRPr="00406E6E" w:rsidRDefault="0088077A" w:rsidP="0088077A">
      <w:pPr>
        <w:spacing w:after="0" w:line="360" w:lineRule="auto"/>
        <w:jc w:val="both"/>
        <w:rPr>
          <w:rFonts w:ascii="Times New Roman" w:hAnsi="Times New Roman" w:cs="Times New Roman"/>
          <w:sz w:val="24"/>
          <w:szCs w:val="24"/>
        </w:rPr>
      </w:pPr>
      <w:r w:rsidRPr="00406E6E">
        <w:rPr>
          <w:rFonts w:ascii="Times New Roman" w:hAnsi="Times New Roman" w:cs="Times New Roman"/>
          <w:sz w:val="24"/>
          <w:szCs w:val="24"/>
        </w:rPr>
        <w:t xml:space="preserve">Wyniki badań: Silna korelacja dodatnia pomiędzy wybranymi skumulowanymi badanymi wskaźnikami średniorocznego wzrostu (CAGR) sfery cyfrowej i finansowej z wiodącą rolą wskaźników sfery cyfrowej. Polski sektor bankowy w badanym okresie, realizuje umiarkowanie konserwatywną strategię finasowania, obserwujemy niższy wzrost przychodów niż aktywów, następuje spadek wartości wskaźników </w:t>
      </w:r>
      <w:r w:rsidRPr="00406E6E">
        <w:rPr>
          <w:rFonts w:ascii="Times New Roman" w:hAnsi="Times New Roman" w:cs="Times New Roman"/>
          <w:i/>
          <w:iCs/>
          <w:sz w:val="24"/>
          <w:szCs w:val="24"/>
        </w:rPr>
        <w:t>ROE</w:t>
      </w:r>
      <w:r w:rsidRPr="00406E6E">
        <w:rPr>
          <w:rFonts w:ascii="Times New Roman" w:hAnsi="Times New Roman" w:cs="Times New Roman"/>
          <w:sz w:val="24"/>
          <w:szCs w:val="24"/>
        </w:rPr>
        <w:t xml:space="preserve"> i </w:t>
      </w:r>
      <w:r w:rsidRPr="00406E6E">
        <w:rPr>
          <w:rFonts w:ascii="Times New Roman" w:hAnsi="Times New Roman" w:cs="Times New Roman"/>
          <w:i/>
          <w:iCs/>
          <w:sz w:val="24"/>
          <w:szCs w:val="24"/>
        </w:rPr>
        <w:t>ROA</w:t>
      </w:r>
      <w:r w:rsidRPr="00406E6E">
        <w:rPr>
          <w:rFonts w:ascii="Times New Roman" w:hAnsi="Times New Roman" w:cs="Times New Roman"/>
          <w:sz w:val="24"/>
          <w:szCs w:val="24"/>
        </w:rPr>
        <w:t>.</w:t>
      </w:r>
    </w:p>
    <w:p w:rsidR="0088077A" w:rsidRPr="00406E6E" w:rsidRDefault="0088077A" w:rsidP="0088077A">
      <w:pPr>
        <w:spacing w:after="0" w:line="360" w:lineRule="auto"/>
        <w:jc w:val="both"/>
        <w:rPr>
          <w:rFonts w:ascii="Times New Roman" w:hAnsi="Times New Roman" w:cs="Times New Roman"/>
          <w:sz w:val="24"/>
          <w:szCs w:val="24"/>
        </w:rPr>
      </w:pPr>
      <w:r w:rsidRPr="00406E6E">
        <w:rPr>
          <w:rFonts w:ascii="Times New Roman" w:hAnsi="Times New Roman" w:cs="Times New Roman"/>
          <w:sz w:val="24"/>
          <w:szCs w:val="24"/>
        </w:rPr>
        <w:t xml:space="preserve">Wnioski: Proces dalszej cyfryzacji polskiego sektora bankowego cyfryzacji wymaga zwiększenia angażowanych środków finansowych.  Dynamika zamian </w:t>
      </w:r>
      <w:proofErr w:type="spellStart"/>
      <w:r w:rsidRPr="00406E6E">
        <w:rPr>
          <w:rFonts w:ascii="Times New Roman" w:hAnsi="Times New Roman" w:cs="Times New Roman"/>
          <w:sz w:val="24"/>
          <w:szCs w:val="24"/>
        </w:rPr>
        <w:t>zachowań</w:t>
      </w:r>
      <w:proofErr w:type="spellEnd"/>
      <w:r w:rsidRPr="00406E6E">
        <w:rPr>
          <w:rFonts w:ascii="Times New Roman" w:hAnsi="Times New Roman" w:cs="Times New Roman"/>
          <w:sz w:val="24"/>
          <w:szCs w:val="24"/>
        </w:rPr>
        <w:t xml:space="preserve"> w sferze cyfrowej jest nieproporcjonalnie wyższa niż osiąganych wyników finansowych. Realizowane umiarkowane strategie finansowania działalności są nieadekwatne w relacji do zmian wybranych </w:t>
      </w:r>
      <w:proofErr w:type="spellStart"/>
      <w:r w:rsidRPr="00406E6E">
        <w:rPr>
          <w:rFonts w:ascii="Times New Roman" w:hAnsi="Times New Roman" w:cs="Times New Roman"/>
          <w:sz w:val="24"/>
          <w:szCs w:val="24"/>
        </w:rPr>
        <w:t>zachowań</w:t>
      </w:r>
      <w:proofErr w:type="spellEnd"/>
      <w:r w:rsidRPr="00406E6E">
        <w:rPr>
          <w:rFonts w:ascii="Times New Roman" w:hAnsi="Times New Roman" w:cs="Times New Roman"/>
          <w:sz w:val="24"/>
          <w:szCs w:val="24"/>
        </w:rPr>
        <w:t xml:space="preserve"> klientów w sferze cyfrowej. Proces dostosowania banków do postaw cyfrowych swoich klientów należy uznać za kapitałochłonny. Postępuje kompresja marży, przychody rosną wolniej od aktywów. </w:t>
      </w:r>
    </w:p>
    <w:p w:rsidR="0088077A" w:rsidRPr="00406E6E" w:rsidRDefault="0088077A" w:rsidP="0088077A">
      <w:pPr>
        <w:spacing w:after="0" w:line="360" w:lineRule="auto"/>
        <w:jc w:val="both"/>
        <w:rPr>
          <w:rFonts w:ascii="Times New Roman" w:hAnsi="Times New Roman" w:cs="Times New Roman"/>
          <w:sz w:val="24"/>
          <w:szCs w:val="24"/>
        </w:rPr>
      </w:pPr>
      <w:r w:rsidRPr="00406E6E">
        <w:rPr>
          <w:rFonts w:ascii="Times New Roman" w:hAnsi="Times New Roman" w:cs="Times New Roman"/>
          <w:sz w:val="24"/>
          <w:szCs w:val="24"/>
        </w:rPr>
        <w:t>Wkład w rozwój dyscypliny: Z</w:t>
      </w:r>
      <w:r w:rsidRPr="00406E6E">
        <w:rPr>
          <w:rFonts w:ascii="Times New Roman" w:hAnsi="Times New Roman" w:cs="Times New Roman"/>
          <w:sz w:val="24"/>
          <w:szCs w:val="24"/>
          <w:shd w:val="clear" w:color="auto" w:fill="FFFFFF"/>
        </w:rPr>
        <w:t xml:space="preserve">integrowana analiza wzajemnego oddziaływania czynników behawioralnych i wyników finansowych w ujęciu sektorowym (sektor bankowy), zapewniająca możliwość prognozowania, w oparciu zdefiniowaną funkcję regresji liniowej, przyszłych wybranych wskaźników w sferze cyfrowej i finansowej, możliwość przewidywania zakresu zapotrzebowania na zewnętrzne źródła finansowania w badanym sektorze.  </w:t>
      </w:r>
    </w:p>
    <w:p w:rsidR="0088077A" w:rsidRDefault="0088077A" w:rsidP="0088077A">
      <w:pPr>
        <w:spacing w:after="0" w:line="360" w:lineRule="auto"/>
        <w:jc w:val="both"/>
        <w:rPr>
          <w:rFonts w:ascii="Times New Roman" w:hAnsi="Times New Roman" w:cs="Times New Roman"/>
          <w:sz w:val="24"/>
          <w:szCs w:val="24"/>
        </w:rPr>
      </w:pPr>
    </w:p>
    <w:p w:rsidR="0088077A" w:rsidRPr="00045BFC" w:rsidRDefault="0088077A" w:rsidP="0088077A">
      <w:pPr>
        <w:spacing w:after="0" w:line="360" w:lineRule="auto"/>
        <w:jc w:val="both"/>
        <w:rPr>
          <w:rFonts w:ascii="Times New Roman" w:hAnsi="Times New Roman" w:cs="Times New Roman"/>
          <w:b/>
          <w:sz w:val="28"/>
          <w:szCs w:val="28"/>
          <w:lang w:val="en-US"/>
        </w:rPr>
      </w:pPr>
      <w:r w:rsidRPr="00045BFC">
        <w:rPr>
          <w:rFonts w:ascii="Times New Roman" w:hAnsi="Times New Roman" w:cs="Times New Roman"/>
          <w:b/>
          <w:sz w:val="28"/>
          <w:szCs w:val="28"/>
          <w:lang w:val="en-US"/>
        </w:rPr>
        <w:t>Abstract</w:t>
      </w:r>
    </w:p>
    <w:p w:rsidR="0088077A" w:rsidRPr="002175C6" w:rsidRDefault="0088077A" w:rsidP="0088077A">
      <w:pPr>
        <w:spacing w:after="0" w:line="360" w:lineRule="auto"/>
        <w:jc w:val="both"/>
        <w:rPr>
          <w:rFonts w:ascii="Times New Roman" w:hAnsi="Times New Roman" w:cs="Times New Roman"/>
          <w:bCs/>
          <w:sz w:val="24"/>
          <w:szCs w:val="24"/>
          <w:lang w:val="en-US"/>
        </w:rPr>
      </w:pPr>
      <w:r w:rsidRPr="002175C6">
        <w:rPr>
          <w:rFonts w:ascii="Times New Roman" w:hAnsi="Times New Roman" w:cs="Times New Roman"/>
          <w:bCs/>
          <w:sz w:val="24"/>
          <w:szCs w:val="24"/>
          <w:lang w:val="en-US"/>
        </w:rPr>
        <w:lastRenderedPageBreak/>
        <w:t>Objective: To determine the level of interaction of selected indicators of changes in the sphere of digital activity of clients with respect to financial indicators achieved by the banking sector. Despite the progressing digital transformation, banks are recording worsening financial results. On the other hand, selected behaviors of bank customers in the digital environment indicate disproportionate growth dynamics.</w:t>
      </w:r>
    </w:p>
    <w:p w:rsidR="0088077A" w:rsidRPr="002175C6" w:rsidRDefault="0088077A" w:rsidP="0088077A">
      <w:pPr>
        <w:spacing w:after="0" w:line="360" w:lineRule="auto"/>
        <w:jc w:val="both"/>
        <w:rPr>
          <w:rFonts w:ascii="Times New Roman" w:hAnsi="Times New Roman" w:cs="Times New Roman"/>
          <w:bCs/>
          <w:sz w:val="24"/>
          <w:szCs w:val="24"/>
          <w:lang w:val="en-US"/>
        </w:rPr>
      </w:pPr>
      <w:r w:rsidRPr="002175C6">
        <w:rPr>
          <w:rFonts w:ascii="Times New Roman" w:hAnsi="Times New Roman" w:cs="Times New Roman"/>
          <w:sz w:val="24"/>
          <w:szCs w:val="24"/>
          <w:lang w:val="en-US"/>
        </w:rPr>
        <w:t>Research Design &amp; Methods</w:t>
      </w:r>
      <w:r w:rsidRPr="002175C6">
        <w:rPr>
          <w:rFonts w:ascii="Times New Roman" w:hAnsi="Times New Roman" w:cs="Times New Roman"/>
          <w:bCs/>
          <w:sz w:val="24"/>
          <w:szCs w:val="24"/>
          <w:lang w:val="en-US"/>
        </w:rPr>
        <w:t>: The article presents an integrated analysis of selected financial indicators of the Polish banking sector for 2014-2018 in comparison with selected indicators characterizing the behavior of bank customers in the digital environment. Based on the cumulative average annual growth rate (CAGR) of the studied phenomena, a high level of correlation was established and an analysis based on a linear regression model was performed. The analysis was enriched by determining the status of implemented business financing strategies using the internal rate of return model and the sustainable growth rate model.</w:t>
      </w:r>
    </w:p>
    <w:p w:rsidR="0088077A" w:rsidRPr="002175C6" w:rsidRDefault="0088077A" w:rsidP="0088077A">
      <w:pPr>
        <w:spacing w:after="0" w:line="360" w:lineRule="auto"/>
        <w:jc w:val="both"/>
        <w:rPr>
          <w:rFonts w:ascii="Times New Roman" w:hAnsi="Times New Roman" w:cs="Times New Roman"/>
          <w:bCs/>
          <w:sz w:val="24"/>
          <w:szCs w:val="24"/>
          <w:lang w:val="en-US"/>
        </w:rPr>
      </w:pPr>
      <w:r w:rsidRPr="002175C6">
        <w:rPr>
          <w:rFonts w:ascii="Times New Roman" w:hAnsi="Times New Roman" w:cs="Times New Roman"/>
          <w:sz w:val="24"/>
          <w:szCs w:val="24"/>
          <w:lang w:val="en-US"/>
        </w:rPr>
        <w:t>Findings</w:t>
      </w:r>
      <w:r w:rsidRPr="002175C6">
        <w:rPr>
          <w:rFonts w:ascii="Times New Roman" w:hAnsi="Times New Roman" w:cs="Times New Roman"/>
          <w:bCs/>
          <w:sz w:val="24"/>
          <w:szCs w:val="24"/>
          <w:lang w:val="en-US"/>
        </w:rPr>
        <w:t>: Strong positive correlation between selected cumulative examined indicators of average annual growth (CAGR) of the digital and financial sphere with the leading role of indicators of the digital sphere. The Polish banking sector in the analyzed period, implements a moderately conservative financing strategy, we observe a lower increase in revenues than assets, there is a decrease in ROE and ROA.</w:t>
      </w:r>
    </w:p>
    <w:p w:rsidR="0088077A" w:rsidRPr="002175C6" w:rsidRDefault="0088077A" w:rsidP="0088077A">
      <w:pPr>
        <w:spacing w:after="0" w:line="360" w:lineRule="auto"/>
        <w:jc w:val="both"/>
        <w:rPr>
          <w:rFonts w:ascii="Times New Roman" w:hAnsi="Times New Roman" w:cs="Times New Roman"/>
          <w:bCs/>
          <w:sz w:val="24"/>
          <w:szCs w:val="24"/>
          <w:lang w:val="en-US"/>
        </w:rPr>
      </w:pPr>
      <w:r w:rsidRPr="002175C6">
        <w:rPr>
          <w:rFonts w:ascii="Times New Roman" w:hAnsi="Times New Roman" w:cs="Times New Roman"/>
          <w:sz w:val="24"/>
          <w:szCs w:val="24"/>
          <w:lang w:val="en-US"/>
        </w:rPr>
        <w:t>Implications/Recommendations</w:t>
      </w:r>
      <w:r w:rsidRPr="002175C6">
        <w:rPr>
          <w:rFonts w:ascii="Times New Roman" w:hAnsi="Times New Roman" w:cs="Times New Roman"/>
          <w:bCs/>
          <w:sz w:val="24"/>
          <w:szCs w:val="24"/>
          <w:lang w:val="en-US"/>
        </w:rPr>
        <w:t>: The process of further digitization of the Polish banking sector digitization requires an increase in the financial means involved. The dynamics of changes in behavior in the digital sphere is disproportionately higher than the achieved financial results. Moderate financing strategies implemented are inadequate in relation to changes in selected customer behaviors in the digital sphere. The process of adapting banks to their clients' digital attitudes should be considered capital intensive. Margin compression is progressing, revenues are growing more slowly than assets.</w:t>
      </w:r>
    </w:p>
    <w:p w:rsidR="0088077A" w:rsidRPr="002175C6" w:rsidRDefault="0088077A" w:rsidP="0088077A">
      <w:pPr>
        <w:spacing w:after="0" w:line="360" w:lineRule="auto"/>
        <w:jc w:val="both"/>
        <w:rPr>
          <w:rFonts w:ascii="Times New Roman" w:hAnsi="Times New Roman" w:cs="Times New Roman"/>
          <w:bCs/>
          <w:sz w:val="24"/>
          <w:szCs w:val="24"/>
          <w:lang w:val="en-US"/>
        </w:rPr>
      </w:pPr>
      <w:r w:rsidRPr="002175C6">
        <w:rPr>
          <w:rFonts w:ascii="Times New Roman" w:hAnsi="Times New Roman" w:cs="Times New Roman"/>
          <w:sz w:val="24"/>
          <w:szCs w:val="24"/>
          <w:lang w:val="en-US"/>
        </w:rPr>
        <w:t>Contribution</w:t>
      </w:r>
      <w:r w:rsidRPr="002175C6">
        <w:rPr>
          <w:rFonts w:ascii="Times New Roman" w:hAnsi="Times New Roman" w:cs="Times New Roman"/>
          <w:bCs/>
          <w:sz w:val="24"/>
          <w:szCs w:val="24"/>
          <w:lang w:val="en-US"/>
        </w:rPr>
        <w:t>: Integrated analysis of the interaction of behavioral factors and financial results by sector (banking sector), providing the possibility of forecasting, based on the defined linear regression function, future selected indicators in the digital and financial sphere, the ability to predict the scope of the demand for external financing sources in the sector studied.</w:t>
      </w:r>
    </w:p>
    <w:p w:rsidR="0088077A" w:rsidRDefault="0088077A">
      <w:pPr>
        <w:rPr>
          <w:lang w:val="en-US"/>
        </w:rPr>
      </w:pPr>
    </w:p>
    <w:p w:rsidR="0071107B" w:rsidRPr="00C34739" w:rsidRDefault="0071107B" w:rsidP="0071107B">
      <w:pPr>
        <w:spacing w:after="0" w:line="360" w:lineRule="auto"/>
        <w:jc w:val="both"/>
        <w:rPr>
          <w:rFonts w:ascii="Times New Roman" w:hAnsi="Times New Roman" w:cs="Times New Roman"/>
          <w:sz w:val="24"/>
          <w:szCs w:val="24"/>
        </w:rPr>
      </w:pPr>
      <w:r w:rsidRPr="00C34739">
        <w:rPr>
          <w:rFonts w:ascii="Times New Roman" w:hAnsi="Times New Roman" w:cs="Times New Roman"/>
          <w:b/>
          <w:bCs/>
          <w:sz w:val="24"/>
          <w:szCs w:val="24"/>
        </w:rPr>
        <w:t>Słowa kluczowe</w:t>
      </w:r>
      <w:r w:rsidRPr="00C34739">
        <w:rPr>
          <w:rFonts w:ascii="Times New Roman" w:hAnsi="Times New Roman" w:cs="Times New Roman"/>
          <w:sz w:val="24"/>
          <w:szCs w:val="24"/>
        </w:rPr>
        <w:t>: transformacja cyfrowa, bankowość, zarządzanie strategiczne, strategia finansowania, analiza behawioralna</w:t>
      </w:r>
      <w:r>
        <w:rPr>
          <w:rFonts w:ascii="Times New Roman" w:hAnsi="Times New Roman" w:cs="Times New Roman"/>
          <w:sz w:val="24"/>
          <w:szCs w:val="24"/>
        </w:rPr>
        <w:t>, dojrzałość cyfrowa, optymalizacja cen, zarządzanie cenami</w:t>
      </w:r>
    </w:p>
    <w:p w:rsidR="0071107B" w:rsidRPr="00C34739" w:rsidRDefault="0071107B" w:rsidP="0071107B">
      <w:pPr>
        <w:spacing w:after="0" w:line="360" w:lineRule="auto"/>
        <w:jc w:val="both"/>
        <w:rPr>
          <w:rFonts w:ascii="Times New Roman" w:hAnsi="Times New Roman" w:cs="Times New Roman"/>
          <w:sz w:val="24"/>
          <w:szCs w:val="24"/>
        </w:rPr>
      </w:pPr>
    </w:p>
    <w:p w:rsidR="0071107B" w:rsidRPr="00C34739" w:rsidRDefault="0071107B" w:rsidP="0071107B">
      <w:pPr>
        <w:spacing w:after="0" w:line="360" w:lineRule="auto"/>
        <w:jc w:val="both"/>
        <w:rPr>
          <w:rFonts w:ascii="Times New Roman" w:hAnsi="Times New Roman" w:cs="Times New Roman"/>
          <w:sz w:val="24"/>
          <w:szCs w:val="24"/>
          <w:lang w:val="en-US"/>
        </w:rPr>
      </w:pPr>
      <w:r w:rsidRPr="00C34739">
        <w:rPr>
          <w:rFonts w:ascii="Times New Roman" w:hAnsi="Times New Roman" w:cs="Times New Roman"/>
          <w:b/>
          <w:bCs/>
          <w:sz w:val="24"/>
          <w:szCs w:val="24"/>
          <w:lang w:val="en-US"/>
        </w:rPr>
        <w:lastRenderedPageBreak/>
        <w:t>Keywords:</w:t>
      </w:r>
      <w:r w:rsidRPr="00C34739">
        <w:rPr>
          <w:rFonts w:ascii="Times New Roman" w:hAnsi="Times New Roman" w:cs="Times New Roman"/>
          <w:sz w:val="24"/>
          <w:szCs w:val="24"/>
          <w:lang w:val="en-US"/>
        </w:rPr>
        <w:t xml:space="preserve"> digital transformation, banking, strategic management, financing strategy, behavioral analysis</w:t>
      </w:r>
      <w:r>
        <w:rPr>
          <w:rFonts w:ascii="Times New Roman" w:hAnsi="Times New Roman" w:cs="Times New Roman"/>
          <w:sz w:val="24"/>
          <w:szCs w:val="24"/>
          <w:lang w:val="en-US"/>
        </w:rPr>
        <w:t>,</w:t>
      </w:r>
      <w:r w:rsidRPr="000A30B5">
        <w:rPr>
          <w:lang w:val="en-US"/>
        </w:rPr>
        <w:t xml:space="preserve"> </w:t>
      </w:r>
      <w:r w:rsidRPr="000A30B5">
        <w:rPr>
          <w:rFonts w:ascii="Times New Roman" w:hAnsi="Times New Roman" w:cs="Times New Roman"/>
          <w:sz w:val="24"/>
          <w:szCs w:val="24"/>
          <w:lang w:val="en-US"/>
        </w:rPr>
        <w:t>digital maturity</w:t>
      </w:r>
      <w:r>
        <w:rPr>
          <w:rFonts w:ascii="Times New Roman" w:hAnsi="Times New Roman" w:cs="Times New Roman"/>
          <w:sz w:val="24"/>
          <w:szCs w:val="24"/>
          <w:lang w:val="en-US"/>
        </w:rPr>
        <w:t>, price optimization, price management</w:t>
      </w:r>
    </w:p>
    <w:p w:rsidR="0071107B" w:rsidRPr="00B13D50" w:rsidRDefault="0071107B" w:rsidP="0071107B">
      <w:pPr>
        <w:spacing w:after="0" w:line="360" w:lineRule="auto"/>
        <w:jc w:val="both"/>
        <w:rPr>
          <w:rFonts w:ascii="Times New Roman" w:hAnsi="Times New Roman" w:cs="Times New Roman"/>
          <w:b/>
          <w:sz w:val="24"/>
          <w:szCs w:val="24"/>
          <w:lang w:val="en-US"/>
        </w:rPr>
      </w:pPr>
    </w:p>
    <w:p w:rsidR="0071107B" w:rsidRPr="00B13D50" w:rsidRDefault="0071107B" w:rsidP="0071107B">
      <w:pPr>
        <w:spacing w:after="0" w:line="360" w:lineRule="auto"/>
        <w:jc w:val="both"/>
        <w:rPr>
          <w:rFonts w:ascii="Times New Roman" w:hAnsi="Times New Roman" w:cs="Times New Roman"/>
          <w:sz w:val="24"/>
          <w:szCs w:val="24"/>
        </w:rPr>
      </w:pPr>
      <w:proofErr w:type="gramStart"/>
      <w:r w:rsidRPr="00886E9D">
        <w:rPr>
          <w:rFonts w:ascii="Times New Roman" w:hAnsi="Times New Roman" w:cs="Times New Roman"/>
          <w:b/>
          <w:sz w:val="24"/>
          <w:szCs w:val="24"/>
        </w:rPr>
        <w:t xml:space="preserve">JEL:  </w:t>
      </w:r>
      <w:r w:rsidRPr="00B13D50">
        <w:rPr>
          <w:rFonts w:ascii="Times New Roman" w:hAnsi="Times New Roman" w:cs="Times New Roman"/>
          <w:sz w:val="24"/>
          <w:szCs w:val="24"/>
          <w:shd w:val="clear" w:color="auto" w:fill="FFFFFF"/>
        </w:rPr>
        <w:t>G</w:t>
      </w:r>
      <w:proofErr w:type="gramEnd"/>
      <w:r w:rsidRPr="00B13D50">
        <w:rPr>
          <w:rFonts w:ascii="Times New Roman" w:hAnsi="Times New Roman" w:cs="Times New Roman"/>
          <w:sz w:val="24"/>
          <w:szCs w:val="24"/>
          <w:shd w:val="clear" w:color="auto" w:fill="FFFFFF"/>
        </w:rPr>
        <w:t xml:space="preserve">10, G21, G17, G41 </w:t>
      </w:r>
    </w:p>
    <w:p w:rsidR="0071107B" w:rsidRPr="0088077A" w:rsidRDefault="0071107B">
      <w:pPr>
        <w:rPr>
          <w:lang w:val="en-US"/>
        </w:rPr>
      </w:pPr>
      <w:bookmarkStart w:id="0" w:name="_GoBack"/>
      <w:bookmarkEnd w:id="0"/>
    </w:p>
    <w:sectPr w:rsidR="0071107B" w:rsidRPr="00880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7A"/>
    <w:rsid w:val="0071107B"/>
    <w:rsid w:val="008807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555E"/>
  <w15:chartTrackingRefBased/>
  <w15:docId w15:val="{075ADA32-E032-4902-B1B7-5501CE39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07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4445</Characters>
  <Application>Microsoft Office Word</Application>
  <DocSecurity>0</DocSecurity>
  <Lines>37</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Cirin</dc:creator>
  <cp:keywords/>
  <dc:description/>
  <cp:lastModifiedBy>Piotr Cirin</cp:lastModifiedBy>
  <cp:revision>2</cp:revision>
  <dcterms:created xsi:type="dcterms:W3CDTF">2020-02-03T21:49:00Z</dcterms:created>
  <dcterms:modified xsi:type="dcterms:W3CDTF">2020-02-03T21:55:00Z</dcterms:modified>
</cp:coreProperties>
</file>