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967BF" w14:textId="77777777" w:rsidR="00703BC6" w:rsidRPr="00912157" w:rsidRDefault="69623BB6" w:rsidP="69623BB6">
      <w:pPr>
        <w:spacing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bookmarkStart w:id="0" w:name="_Hlk1404848"/>
      <w:bookmarkEnd w:id="0"/>
      <w:r w:rsidRPr="69623BB6">
        <w:rPr>
          <w:rFonts w:ascii="Times New Roman" w:hAnsi="Times New Roman" w:cs="Times New Roman"/>
          <w:b/>
          <w:bCs/>
          <w:smallCaps/>
          <w:sz w:val="24"/>
          <w:szCs w:val="24"/>
        </w:rPr>
        <w:t>Opakowani</w:t>
      </w:r>
      <w:r w:rsidR="00CB7F1C">
        <w:rPr>
          <w:rFonts w:ascii="Times New Roman" w:hAnsi="Times New Roman" w:cs="Times New Roman"/>
          <w:b/>
          <w:bCs/>
          <w:smallCaps/>
          <w:sz w:val="24"/>
          <w:szCs w:val="24"/>
        </w:rPr>
        <w:t>e</w:t>
      </w:r>
      <w:r w:rsidRPr="69623BB6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jako narzędzie wpływania na wybory konsumentów</w:t>
      </w:r>
      <w:r w:rsidR="00A66A81">
        <w:br/>
      </w:r>
      <w:r w:rsidRPr="69623BB6">
        <w:rPr>
          <w:rFonts w:ascii="Times New Roman" w:hAnsi="Times New Roman" w:cs="Times New Roman"/>
          <w:b/>
          <w:bCs/>
          <w:smallCaps/>
          <w:sz w:val="24"/>
          <w:szCs w:val="24"/>
        </w:rPr>
        <w:t>i czytelność przekazywanych przez nie komunikatów</w:t>
      </w:r>
    </w:p>
    <w:p w14:paraId="7A6DE712" w14:textId="77777777" w:rsidR="00A66A81" w:rsidRPr="00912157" w:rsidRDefault="69623BB6" w:rsidP="69623B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69623BB6">
        <w:rPr>
          <w:rFonts w:ascii="Times New Roman" w:hAnsi="Times New Roman" w:cs="Times New Roman"/>
          <w:b/>
          <w:bCs/>
          <w:sz w:val="24"/>
          <w:szCs w:val="24"/>
        </w:rPr>
        <w:t>Natalia KOZIK</w:t>
      </w:r>
    </w:p>
    <w:p w14:paraId="654691D3" w14:textId="77777777" w:rsidR="008177ED" w:rsidRDefault="69623BB6" w:rsidP="69623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9623BB6">
        <w:rPr>
          <w:rFonts w:ascii="Times New Roman" w:hAnsi="Times New Roman" w:cs="Times New Roman"/>
          <w:sz w:val="24"/>
          <w:szCs w:val="24"/>
        </w:rPr>
        <w:t>Katedra Opakowalnictwa Towarów</w:t>
      </w:r>
    </w:p>
    <w:p w14:paraId="5F554842" w14:textId="77777777" w:rsidR="008177ED" w:rsidRPr="00D92BC1" w:rsidRDefault="69623BB6" w:rsidP="69623B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9623BB6">
        <w:rPr>
          <w:rFonts w:ascii="Times New Roman" w:hAnsi="Times New Roman" w:cs="Times New Roman"/>
          <w:sz w:val="24"/>
          <w:szCs w:val="24"/>
        </w:rPr>
        <w:t>Uniwersytet Ekonomiczny w Krakowie</w:t>
      </w:r>
    </w:p>
    <w:p w14:paraId="65C1E870" w14:textId="77777777" w:rsidR="00D92BC1" w:rsidRPr="000169E4" w:rsidRDefault="00D92BC1" w:rsidP="007B6EA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AFEF012" w14:textId="78AFB777" w:rsidR="00D92BC1" w:rsidRPr="000169E4" w:rsidRDefault="000169E4" w:rsidP="000169E4">
      <w:pPr>
        <w:rPr>
          <w:rFonts w:ascii="Times New Roman" w:hAnsi="Times New Roman" w:cs="Times New Roman"/>
          <w:b/>
          <w:sz w:val="24"/>
          <w:szCs w:val="24"/>
        </w:rPr>
      </w:pPr>
      <w:r w:rsidRPr="000169E4">
        <w:rPr>
          <w:rFonts w:ascii="Times New Roman" w:hAnsi="Times New Roman" w:cs="Times New Roman"/>
          <w:b/>
          <w:sz w:val="24"/>
          <w:szCs w:val="24"/>
        </w:rPr>
        <w:t>Streszczenie</w:t>
      </w:r>
    </w:p>
    <w:p w14:paraId="752BD739" w14:textId="0EFFF172" w:rsidR="000169E4" w:rsidRDefault="00D0631F" w:rsidP="000169E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Obecnie</w:t>
      </w:r>
      <w:r w:rsidR="000169E4" w:rsidRPr="000169E4">
        <w:rPr>
          <w:rFonts w:ascii="Times New Roman" w:hAnsi="Times New Roman" w:cs="Times New Roman"/>
          <w:sz w:val="24"/>
          <w:szCs w:val="24"/>
        </w:rPr>
        <w:t xml:space="preserve"> opakowanie uznawane jest za istotny element komunikacji rynkowej i tzw. cichego sprzedawc</w:t>
      </w:r>
      <w:r>
        <w:rPr>
          <w:rFonts w:ascii="Times New Roman" w:hAnsi="Times New Roman" w:cs="Times New Roman"/>
          <w:sz w:val="24"/>
          <w:szCs w:val="24"/>
        </w:rPr>
        <w:t>ę</w:t>
      </w:r>
      <w:r w:rsidR="000169E4" w:rsidRPr="000169E4">
        <w:rPr>
          <w:rFonts w:ascii="Times New Roman" w:hAnsi="Times New Roman" w:cs="Times New Roman"/>
          <w:sz w:val="24"/>
          <w:szCs w:val="24"/>
        </w:rPr>
        <w:t>.</w:t>
      </w:r>
      <w:r w:rsidR="000169E4">
        <w:rPr>
          <w:rFonts w:ascii="Times New Roman" w:hAnsi="Times New Roman" w:cs="Times New Roman"/>
          <w:sz w:val="24"/>
          <w:szCs w:val="24"/>
        </w:rPr>
        <w:t xml:space="preserve"> </w:t>
      </w:r>
      <w:r w:rsidR="00C767E0" w:rsidRPr="00C767E0">
        <w:rPr>
          <w:rFonts w:ascii="Times New Roman" w:hAnsi="Times New Roman" w:cs="Times New Roman"/>
          <w:sz w:val="24"/>
          <w:szCs w:val="24"/>
        </w:rPr>
        <w:t>Zwykle w miejscu zakupu stanowi jedyne źródło informacji</w:t>
      </w:r>
      <w:r>
        <w:rPr>
          <w:rFonts w:ascii="Times New Roman" w:hAnsi="Times New Roman" w:cs="Times New Roman"/>
          <w:sz w:val="24"/>
          <w:szCs w:val="24"/>
        </w:rPr>
        <w:t xml:space="preserve"> o produkcie. </w:t>
      </w:r>
      <w:r w:rsidR="00C767E0">
        <w:rPr>
          <w:rFonts w:ascii="Times New Roman" w:hAnsi="Times New Roman" w:cs="Times New Roman"/>
          <w:sz w:val="24"/>
          <w:szCs w:val="24"/>
        </w:rPr>
        <w:t xml:space="preserve">Niestety znaki </w:t>
      </w:r>
      <w:r>
        <w:rPr>
          <w:rFonts w:ascii="Times New Roman" w:hAnsi="Times New Roman" w:cs="Times New Roman"/>
          <w:sz w:val="24"/>
          <w:szCs w:val="24"/>
        </w:rPr>
        <w:t>często nadrukowywane</w:t>
      </w:r>
      <w:r w:rsidR="00C767E0">
        <w:rPr>
          <w:rFonts w:ascii="Times New Roman" w:hAnsi="Times New Roman" w:cs="Times New Roman"/>
          <w:sz w:val="24"/>
          <w:szCs w:val="24"/>
        </w:rPr>
        <w:t xml:space="preserve"> są</w:t>
      </w:r>
      <w:r w:rsidR="00C767E0" w:rsidRPr="00C767E0">
        <w:rPr>
          <w:rFonts w:ascii="Times New Roman" w:hAnsi="Times New Roman" w:cs="Times New Roman"/>
          <w:sz w:val="24"/>
          <w:szCs w:val="24"/>
        </w:rPr>
        <w:t xml:space="preserve"> </w:t>
      </w:r>
      <w:r w:rsidRPr="00C767E0">
        <w:rPr>
          <w:rFonts w:ascii="Times New Roman" w:hAnsi="Times New Roman" w:cs="Times New Roman"/>
          <w:sz w:val="24"/>
          <w:szCs w:val="24"/>
        </w:rPr>
        <w:t xml:space="preserve">niezbyt czytelną </w:t>
      </w:r>
      <w:r>
        <w:rPr>
          <w:rFonts w:ascii="Times New Roman" w:hAnsi="Times New Roman" w:cs="Times New Roman"/>
          <w:sz w:val="24"/>
          <w:szCs w:val="24"/>
        </w:rPr>
        <w:t>czcionką</w:t>
      </w:r>
      <w:r w:rsidRPr="00C76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C767E0" w:rsidRPr="00C767E0">
        <w:rPr>
          <w:rFonts w:ascii="Times New Roman" w:hAnsi="Times New Roman" w:cs="Times New Roman"/>
          <w:sz w:val="24"/>
          <w:szCs w:val="24"/>
        </w:rPr>
        <w:t>w miejscach trudno widocznych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67E0">
        <w:rPr>
          <w:rFonts w:ascii="Times New Roman" w:hAnsi="Times New Roman" w:cs="Times New Roman"/>
          <w:sz w:val="24"/>
          <w:szCs w:val="24"/>
        </w:rPr>
        <w:t xml:space="preserve"> </w:t>
      </w:r>
      <w:r w:rsidR="00C767E0" w:rsidRPr="00C767E0">
        <w:rPr>
          <w:rFonts w:ascii="Times New Roman" w:hAnsi="Times New Roman" w:cs="Times New Roman"/>
          <w:sz w:val="24"/>
          <w:szCs w:val="24"/>
        </w:rPr>
        <w:t xml:space="preserve">Przykładem opakowań, na których często występują takie nieprawidłowości są opakowania produktów z segmentu </w:t>
      </w:r>
      <w:proofErr w:type="spellStart"/>
      <w:r w:rsidR="00C767E0" w:rsidRPr="00C767E0">
        <w:rPr>
          <w:rFonts w:ascii="Times New Roman" w:hAnsi="Times New Roman" w:cs="Times New Roman"/>
          <w:sz w:val="24"/>
          <w:szCs w:val="24"/>
        </w:rPr>
        <w:t>premium</w:t>
      </w:r>
      <w:proofErr w:type="spellEnd"/>
      <w:r w:rsidR="00C767E0" w:rsidRPr="00C767E0">
        <w:rPr>
          <w:rFonts w:ascii="Times New Roman" w:hAnsi="Times New Roman" w:cs="Times New Roman"/>
          <w:sz w:val="24"/>
          <w:szCs w:val="24"/>
        </w:rPr>
        <w:t>.</w:t>
      </w:r>
    </w:p>
    <w:p w14:paraId="161F37D3" w14:textId="6489A15F" w:rsidR="00C767E0" w:rsidRDefault="00C767E0" w:rsidP="00D0631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artykułu jest charakterystyka opakowania jako czynnika wpływającego na wybór konsumentów i czytelność przekazywanych komunikatów oraz prezentacja wyników badań empirycznych pozwalających na ocenę czytelności na przykładzie 19 opakowań ekskluzywnych wód mineralnych występujących na rynku krajowym.</w:t>
      </w:r>
      <w:r w:rsidRPr="00C767E0">
        <w:t xml:space="preserve"> </w:t>
      </w:r>
      <w:r w:rsidRPr="00C767E0">
        <w:rPr>
          <w:rFonts w:ascii="Times New Roman" w:hAnsi="Times New Roman" w:cs="Times New Roman"/>
          <w:sz w:val="24"/>
          <w:szCs w:val="24"/>
        </w:rPr>
        <w:t>Przesłanką do wyboru była szeroka gama sortymentu oraz tendencje rynkowe</w:t>
      </w:r>
      <w:r w:rsidR="00D063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Ocenę wykonano metodą </w:t>
      </w:r>
      <w:proofErr w:type="spellStart"/>
      <w:r>
        <w:rPr>
          <w:rFonts w:ascii="Times New Roman" w:hAnsi="Times New Roman" w:cs="Times New Roman"/>
          <w:sz w:val="24"/>
          <w:szCs w:val="24"/>
        </w:rPr>
        <w:t>TVScore</w:t>
      </w:r>
      <w:proofErr w:type="spellEnd"/>
      <w:r>
        <w:rPr>
          <w:rFonts w:ascii="Times New Roman" w:hAnsi="Times New Roman" w:cs="Times New Roman"/>
          <w:sz w:val="24"/>
          <w:szCs w:val="24"/>
        </w:rPr>
        <w:t>. Analiza wyników pozwala</w:t>
      </w:r>
      <w:r w:rsidRPr="00610395">
        <w:rPr>
          <w:rFonts w:ascii="Times New Roman" w:hAnsi="Times New Roman" w:cs="Times New Roman"/>
          <w:sz w:val="24"/>
          <w:szCs w:val="24"/>
        </w:rPr>
        <w:t xml:space="preserve"> zauważyć, że poddane ocenie opakowania </w:t>
      </w:r>
      <w:r>
        <w:rPr>
          <w:rFonts w:ascii="Times New Roman" w:hAnsi="Times New Roman" w:cs="Times New Roman"/>
          <w:sz w:val="24"/>
          <w:szCs w:val="24"/>
        </w:rPr>
        <w:t xml:space="preserve">charakteryzują się </w:t>
      </w:r>
      <w:r w:rsidRPr="00610395">
        <w:rPr>
          <w:rFonts w:ascii="Times New Roman" w:hAnsi="Times New Roman" w:cs="Times New Roman"/>
          <w:sz w:val="24"/>
          <w:szCs w:val="24"/>
        </w:rPr>
        <w:t>bardzo niską czytelnoś</w:t>
      </w:r>
      <w:r>
        <w:rPr>
          <w:rFonts w:ascii="Times New Roman" w:hAnsi="Times New Roman" w:cs="Times New Roman"/>
          <w:sz w:val="24"/>
          <w:szCs w:val="24"/>
        </w:rPr>
        <w:t>cią</w:t>
      </w:r>
      <w:r w:rsidRPr="00610395">
        <w:rPr>
          <w:rFonts w:ascii="Times New Roman" w:hAnsi="Times New Roman" w:cs="Times New Roman"/>
          <w:sz w:val="24"/>
          <w:szCs w:val="24"/>
        </w:rPr>
        <w:t xml:space="preserve"> i nieodpowiednią organizacj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610395">
        <w:rPr>
          <w:rFonts w:ascii="Times New Roman" w:hAnsi="Times New Roman" w:cs="Times New Roman"/>
          <w:sz w:val="24"/>
          <w:szCs w:val="24"/>
        </w:rPr>
        <w:t xml:space="preserve"> informacji tekstowych, co jest zjawiskiem mocno niepokojącym</w:t>
      </w:r>
      <w:r w:rsidR="00D0631F">
        <w:rPr>
          <w:rFonts w:ascii="Times New Roman" w:hAnsi="Times New Roman" w:cs="Times New Roman"/>
          <w:sz w:val="24"/>
          <w:szCs w:val="24"/>
        </w:rPr>
        <w:t>.</w:t>
      </w:r>
    </w:p>
    <w:p w14:paraId="078C6F4C" w14:textId="005CBDED" w:rsidR="000169E4" w:rsidRDefault="00D0631F" w:rsidP="00D063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31F">
        <w:rPr>
          <w:rFonts w:ascii="Times New Roman" w:hAnsi="Times New Roman" w:cs="Times New Roman"/>
          <w:b/>
          <w:sz w:val="24"/>
          <w:szCs w:val="24"/>
        </w:rPr>
        <w:t>Słowa kluczowe: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730">
        <w:rPr>
          <w:rFonts w:ascii="Times New Roman" w:hAnsi="Times New Roman" w:cs="Times New Roman"/>
          <w:sz w:val="24"/>
          <w:szCs w:val="24"/>
        </w:rPr>
        <w:t>opakowanie, design, czytelność, znakowanie, wody.</w:t>
      </w:r>
    </w:p>
    <w:p w14:paraId="00EED710" w14:textId="65BD2980" w:rsidR="006D2798" w:rsidRDefault="006D2798" w:rsidP="00D063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F1569" w14:textId="77777777" w:rsidR="006D2798" w:rsidRPr="00912157" w:rsidRDefault="006D2798" w:rsidP="006D2798">
      <w:pPr>
        <w:spacing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b/>
          <w:bCs/>
          <w:smallCaps/>
          <w:sz w:val="24"/>
          <w:szCs w:val="24"/>
        </w:rPr>
        <w:t>Packaging</w:t>
      </w:r>
      <w:proofErr w:type="spellEnd"/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EC507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as a </w:t>
      </w:r>
      <w:proofErr w:type="spellStart"/>
      <w:r w:rsidRPr="00EC507F">
        <w:rPr>
          <w:rFonts w:ascii="Times New Roman" w:hAnsi="Times New Roman" w:cs="Times New Roman"/>
          <w:b/>
          <w:bCs/>
          <w:smallCaps/>
          <w:sz w:val="24"/>
          <w:szCs w:val="24"/>
        </w:rPr>
        <w:t>tool</w:t>
      </w:r>
      <w:proofErr w:type="spellEnd"/>
      <w:r w:rsidRPr="00EC507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b/>
          <w:bCs/>
          <w:smallCaps/>
          <w:sz w:val="24"/>
          <w:szCs w:val="24"/>
        </w:rPr>
        <w:t>influencing</w:t>
      </w:r>
      <w:proofErr w:type="spellEnd"/>
      <w:r w:rsidRPr="00EC507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the </w:t>
      </w:r>
      <w:proofErr w:type="spellStart"/>
      <w:r w:rsidRPr="00EC507F">
        <w:rPr>
          <w:rFonts w:ascii="Times New Roman" w:hAnsi="Times New Roman" w:cs="Times New Roman"/>
          <w:b/>
          <w:bCs/>
          <w:smallCaps/>
          <w:sz w:val="24"/>
          <w:szCs w:val="24"/>
        </w:rPr>
        <w:t>consumer's</w:t>
      </w:r>
      <w:proofErr w:type="spellEnd"/>
      <w:r w:rsidRPr="00EC507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choice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br/>
      </w:r>
      <w:r w:rsidRPr="00EC507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and </w:t>
      </w:r>
      <w:proofErr w:type="spellStart"/>
      <w:r w:rsidRPr="00EC507F">
        <w:rPr>
          <w:rFonts w:ascii="Times New Roman" w:hAnsi="Times New Roman" w:cs="Times New Roman"/>
          <w:b/>
          <w:bCs/>
          <w:smallCaps/>
          <w:sz w:val="24"/>
          <w:szCs w:val="24"/>
        </w:rPr>
        <w:t>legibility</w:t>
      </w:r>
      <w:proofErr w:type="spellEnd"/>
      <w:r w:rsidRPr="00EC507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of the </w:t>
      </w:r>
      <w:proofErr w:type="spellStart"/>
      <w:r w:rsidRPr="00EC507F">
        <w:rPr>
          <w:rFonts w:ascii="Times New Roman" w:hAnsi="Times New Roman" w:cs="Times New Roman"/>
          <w:b/>
          <w:bCs/>
          <w:smallCaps/>
          <w:sz w:val="24"/>
          <w:szCs w:val="24"/>
        </w:rPr>
        <w:t>transmitted</w:t>
      </w:r>
      <w:proofErr w:type="spellEnd"/>
      <w:r w:rsidRPr="00EC507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b/>
          <w:bCs/>
          <w:smallCaps/>
          <w:sz w:val="24"/>
          <w:szCs w:val="24"/>
        </w:rPr>
        <w:t>messages</w:t>
      </w:r>
      <w:proofErr w:type="spellEnd"/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</w:p>
    <w:p w14:paraId="7BA53927" w14:textId="77777777" w:rsidR="006D2798" w:rsidRPr="00912157" w:rsidRDefault="006D2798" w:rsidP="006D27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69623BB6">
        <w:rPr>
          <w:rFonts w:ascii="Times New Roman" w:hAnsi="Times New Roman" w:cs="Times New Roman"/>
          <w:b/>
          <w:bCs/>
          <w:sz w:val="24"/>
          <w:szCs w:val="24"/>
        </w:rPr>
        <w:t>Natalia KOZIK</w:t>
      </w:r>
    </w:p>
    <w:p w14:paraId="0C8E8F79" w14:textId="77777777" w:rsidR="006D2798" w:rsidRDefault="006D2798" w:rsidP="006D2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Packaging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Science</w:t>
      </w:r>
    </w:p>
    <w:p w14:paraId="5422C3A3" w14:textId="77777777" w:rsidR="006D2798" w:rsidRPr="00D92BC1" w:rsidRDefault="006D2798" w:rsidP="006D27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Cracow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Economics</w:t>
      </w:r>
      <w:proofErr w:type="spellEnd"/>
    </w:p>
    <w:p w14:paraId="54B82446" w14:textId="77777777" w:rsidR="006D2798" w:rsidRPr="000169E4" w:rsidRDefault="006D2798" w:rsidP="006D279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37546606" w14:textId="77777777" w:rsidR="006D2798" w:rsidRPr="000169E4" w:rsidRDefault="006D2798" w:rsidP="006D279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</w:p>
    <w:p w14:paraId="3BDAD0CB" w14:textId="77777777" w:rsidR="006D2798" w:rsidRPr="00EC507F" w:rsidRDefault="006D2798" w:rsidP="006D27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7F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packaging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element of market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so-called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Silent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seller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, in the place of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purchase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Unfortunately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marks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small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font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and hard to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places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packaging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anomalies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occur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packaging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of products from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premium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segment.</w:t>
      </w:r>
    </w:p>
    <w:p w14:paraId="5488C2B4" w14:textId="77777777" w:rsidR="006D2798" w:rsidRDefault="006D2798" w:rsidP="006D279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507F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characterize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packaging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influencing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consumer's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choice and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legibility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transmitted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messages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empirical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allowing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readability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of 19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packages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exclusive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mineral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waters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occurring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market.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premise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was a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assortment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and market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trends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TVScore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noticing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packagings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readability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inappropriate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worrying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EC507F">
        <w:rPr>
          <w:rFonts w:ascii="Times New Roman" w:hAnsi="Times New Roman" w:cs="Times New Roman"/>
          <w:sz w:val="24"/>
          <w:szCs w:val="24"/>
        </w:rPr>
        <w:t>.</w:t>
      </w:r>
    </w:p>
    <w:p w14:paraId="1DA24DC2" w14:textId="77777777" w:rsidR="006D2798" w:rsidRPr="00D0631F" w:rsidRDefault="006D2798" w:rsidP="006D27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D063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packaging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design, </w:t>
      </w:r>
      <w:proofErr w:type="spellStart"/>
      <w:r w:rsidRPr="00EC507F">
        <w:rPr>
          <w:rFonts w:ascii="Times New Roman" w:hAnsi="Times New Roman" w:cs="Times New Roman"/>
          <w:sz w:val="24"/>
          <w:szCs w:val="24"/>
        </w:rPr>
        <w:t>readability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EDED8E" w14:textId="77777777" w:rsidR="006D2798" w:rsidRPr="00D0631F" w:rsidRDefault="006D2798" w:rsidP="00D063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6D2798" w:rsidRPr="00D0631F" w:rsidSect="000169E4"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4C923" w14:textId="77777777" w:rsidR="00CB7F1C" w:rsidRDefault="00CB7F1C" w:rsidP="00016148">
      <w:pPr>
        <w:spacing w:after="0" w:line="240" w:lineRule="auto"/>
      </w:pPr>
      <w:r>
        <w:separator/>
      </w:r>
    </w:p>
  </w:endnote>
  <w:endnote w:type="continuationSeparator" w:id="0">
    <w:p w14:paraId="5B50C496" w14:textId="77777777" w:rsidR="00CB7F1C" w:rsidRDefault="00CB7F1C" w:rsidP="00016148">
      <w:pPr>
        <w:spacing w:after="0" w:line="240" w:lineRule="auto"/>
      </w:pPr>
      <w:r>
        <w:continuationSeparator/>
      </w:r>
    </w:p>
  </w:endnote>
  <w:endnote w:type="continuationNotice" w:id="1">
    <w:p w14:paraId="472E37E7" w14:textId="77777777" w:rsidR="00CB7F1C" w:rsidRDefault="00CB7F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930E9" w14:textId="77777777" w:rsidR="00CB7F1C" w:rsidRDefault="00CB7F1C" w:rsidP="00016148">
      <w:pPr>
        <w:spacing w:after="0" w:line="240" w:lineRule="auto"/>
      </w:pPr>
      <w:r>
        <w:separator/>
      </w:r>
    </w:p>
  </w:footnote>
  <w:footnote w:type="continuationSeparator" w:id="0">
    <w:p w14:paraId="34F70FBF" w14:textId="77777777" w:rsidR="00CB7F1C" w:rsidRDefault="00CB7F1C" w:rsidP="00016148">
      <w:pPr>
        <w:spacing w:after="0" w:line="240" w:lineRule="auto"/>
      </w:pPr>
      <w:r>
        <w:continuationSeparator/>
      </w:r>
    </w:p>
  </w:footnote>
  <w:footnote w:type="continuationNotice" w:id="1">
    <w:p w14:paraId="4E2FFE7C" w14:textId="77777777" w:rsidR="00CB7F1C" w:rsidRDefault="00CB7F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D29"/>
    <w:multiLevelType w:val="hybridMultilevel"/>
    <w:tmpl w:val="A3CEC8C0"/>
    <w:lvl w:ilvl="0" w:tplc="27986120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B57"/>
    <w:multiLevelType w:val="hybridMultilevel"/>
    <w:tmpl w:val="F53CBF88"/>
    <w:lvl w:ilvl="0" w:tplc="86247A50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3DFF"/>
    <w:multiLevelType w:val="hybridMultilevel"/>
    <w:tmpl w:val="2BCECB48"/>
    <w:lvl w:ilvl="0" w:tplc="7018AF00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37EF"/>
    <w:multiLevelType w:val="hybridMultilevel"/>
    <w:tmpl w:val="962ED3FC"/>
    <w:lvl w:ilvl="0" w:tplc="C3AC22C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6C37"/>
    <w:multiLevelType w:val="hybridMultilevel"/>
    <w:tmpl w:val="5F1ACA2A"/>
    <w:lvl w:ilvl="0" w:tplc="4A785BE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E3DE9"/>
    <w:multiLevelType w:val="hybridMultilevel"/>
    <w:tmpl w:val="CBC4B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C69A5"/>
    <w:multiLevelType w:val="hybridMultilevel"/>
    <w:tmpl w:val="94DE8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D57A">
      <w:numFmt w:val="bullet"/>
      <w:lvlText w:val="•"/>
      <w:lvlJc w:val="left"/>
      <w:pPr>
        <w:ind w:left="1850" w:hanging="77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C1E01"/>
    <w:multiLevelType w:val="hybridMultilevel"/>
    <w:tmpl w:val="0D62C4A4"/>
    <w:lvl w:ilvl="0" w:tplc="79BC9200">
      <w:start w:val="1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auto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03942"/>
    <w:multiLevelType w:val="hybridMultilevel"/>
    <w:tmpl w:val="6756E9FE"/>
    <w:lvl w:ilvl="0" w:tplc="10BA1BEA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E4C03"/>
    <w:multiLevelType w:val="hybridMultilevel"/>
    <w:tmpl w:val="E0E09B30"/>
    <w:lvl w:ilvl="0" w:tplc="8690EC68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03FC6"/>
    <w:multiLevelType w:val="hybridMultilevel"/>
    <w:tmpl w:val="2A1CEE56"/>
    <w:lvl w:ilvl="0" w:tplc="32B4A22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92199"/>
    <w:multiLevelType w:val="hybridMultilevel"/>
    <w:tmpl w:val="564AD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844B2"/>
    <w:multiLevelType w:val="hybridMultilevel"/>
    <w:tmpl w:val="8E90A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02B5C"/>
    <w:multiLevelType w:val="hybridMultilevel"/>
    <w:tmpl w:val="86AE410C"/>
    <w:lvl w:ilvl="0" w:tplc="97BA459A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B1351"/>
    <w:multiLevelType w:val="multilevel"/>
    <w:tmpl w:val="46A22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61AE09F3"/>
    <w:multiLevelType w:val="hybridMultilevel"/>
    <w:tmpl w:val="143A3994"/>
    <w:lvl w:ilvl="0" w:tplc="62BADB70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76150"/>
    <w:multiLevelType w:val="hybridMultilevel"/>
    <w:tmpl w:val="EF702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685"/>
    <w:multiLevelType w:val="hybridMultilevel"/>
    <w:tmpl w:val="2F903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515C6"/>
    <w:multiLevelType w:val="hybridMultilevel"/>
    <w:tmpl w:val="1B8E7DAA"/>
    <w:lvl w:ilvl="0" w:tplc="129AFA12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66CE2"/>
    <w:multiLevelType w:val="hybridMultilevel"/>
    <w:tmpl w:val="5386A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B4072"/>
    <w:multiLevelType w:val="hybridMultilevel"/>
    <w:tmpl w:val="EF204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650E6"/>
    <w:multiLevelType w:val="hybridMultilevel"/>
    <w:tmpl w:val="F8E03C50"/>
    <w:lvl w:ilvl="0" w:tplc="23C80EF6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2"/>
  </w:num>
  <w:num w:numId="4">
    <w:abstractNumId w:val="17"/>
  </w:num>
  <w:num w:numId="5">
    <w:abstractNumId w:val="5"/>
  </w:num>
  <w:num w:numId="6">
    <w:abstractNumId w:val="14"/>
  </w:num>
  <w:num w:numId="7">
    <w:abstractNumId w:val="16"/>
  </w:num>
  <w:num w:numId="8">
    <w:abstractNumId w:val="21"/>
  </w:num>
  <w:num w:numId="9">
    <w:abstractNumId w:val="7"/>
  </w:num>
  <w:num w:numId="10">
    <w:abstractNumId w:val="8"/>
  </w:num>
  <w:num w:numId="11">
    <w:abstractNumId w:val="2"/>
  </w:num>
  <w:num w:numId="12">
    <w:abstractNumId w:val="18"/>
  </w:num>
  <w:num w:numId="13">
    <w:abstractNumId w:val="9"/>
  </w:num>
  <w:num w:numId="14">
    <w:abstractNumId w:val="13"/>
  </w:num>
  <w:num w:numId="15">
    <w:abstractNumId w:val="10"/>
  </w:num>
  <w:num w:numId="16">
    <w:abstractNumId w:val="3"/>
  </w:num>
  <w:num w:numId="17">
    <w:abstractNumId w:val="1"/>
  </w:num>
  <w:num w:numId="18">
    <w:abstractNumId w:val="15"/>
  </w:num>
  <w:num w:numId="19">
    <w:abstractNumId w:val="0"/>
  </w:num>
  <w:num w:numId="20">
    <w:abstractNumId w:val="4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48"/>
    <w:rsid w:val="00011773"/>
    <w:rsid w:val="0001338F"/>
    <w:rsid w:val="00016148"/>
    <w:rsid w:val="000169E4"/>
    <w:rsid w:val="00031225"/>
    <w:rsid w:val="00046EFA"/>
    <w:rsid w:val="00065726"/>
    <w:rsid w:val="00091719"/>
    <w:rsid w:val="000A04FE"/>
    <w:rsid w:val="000C3C4F"/>
    <w:rsid w:val="000C4EBB"/>
    <w:rsid w:val="000D5168"/>
    <w:rsid w:val="000E1C1C"/>
    <w:rsid w:val="000E7CD4"/>
    <w:rsid w:val="000F3929"/>
    <w:rsid w:val="00102516"/>
    <w:rsid w:val="0014422D"/>
    <w:rsid w:val="001531B7"/>
    <w:rsid w:val="001A0108"/>
    <w:rsid w:val="001A0DE0"/>
    <w:rsid w:val="001B4589"/>
    <w:rsid w:val="001B5278"/>
    <w:rsid w:val="001C7DF7"/>
    <w:rsid w:val="001D595E"/>
    <w:rsid w:val="001D5D2A"/>
    <w:rsid w:val="001E774A"/>
    <w:rsid w:val="001F0860"/>
    <w:rsid w:val="00203D1B"/>
    <w:rsid w:val="002130E8"/>
    <w:rsid w:val="00214FA3"/>
    <w:rsid w:val="00217C72"/>
    <w:rsid w:val="00234BEF"/>
    <w:rsid w:val="0024034E"/>
    <w:rsid w:val="00241DA7"/>
    <w:rsid w:val="00253840"/>
    <w:rsid w:val="00262B2E"/>
    <w:rsid w:val="00270449"/>
    <w:rsid w:val="00271753"/>
    <w:rsid w:val="00275B75"/>
    <w:rsid w:val="00275F5F"/>
    <w:rsid w:val="002A22C8"/>
    <w:rsid w:val="00311C31"/>
    <w:rsid w:val="00312A5C"/>
    <w:rsid w:val="00325D58"/>
    <w:rsid w:val="00343D45"/>
    <w:rsid w:val="003634D1"/>
    <w:rsid w:val="00366D69"/>
    <w:rsid w:val="00371740"/>
    <w:rsid w:val="00373853"/>
    <w:rsid w:val="00373864"/>
    <w:rsid w:val="003A1F62"/>
    <w:rsid w:val="003A6E61"/>
    <w:rsid w:val="003B1270"/>
    <w:rsid w:val="003C3DCA"/>
    <w:rsid w:val="003E7DB1"/>
    <w:rsid w:val="003F02EE"/>
    <w:rsid w:val="003F6CCE"/>
    <w:rsid w:val="0040619C"/>
    <w:rsid w:val="00413D4F"/>
    <w:rsid w:val="004213B0"/>
    <w:rsid w:val="004264DB"/>
    <w:rsid w:val="00431889"/>
    <w:rsid w:val="004324B6"/>
    <w:rsid w:val="00444B88"/>
    <w:rsid w:val="0044714E"/>
    <w:rsid w:val="0045439B"/>
    <w:rsid w:val="00461F94"/>
    <w:rsid w:val="00463D23"/>
    <w:rsid w:val="00471CE1"/>
    <w:rsid w:val="004763E6"/>
    <w:rsid w:val="00481275"/>
    <w:rsid w:val="00492CCB"/>
    <w:rsid w:val="004A1340"/>
    <w:rsid w:val="004A3B0A"/>
    <w:rsid w:val="004A6F73"/>
    <w:rsid w:val="004B5789"/>
    <w:rsid w:val="004B685C"/>
    <w:rsid w:val="004D447F"/>
    <w:rsid w:val="004D6810"/>
    <w:rsid w:val="004E3647"/>
    <w:rsid w:val="004E7011"/>
    <w:rsid w:val="00501AB9"/>
    <w:rsid w:val="0051180D"/>
    <w:rsid w:val="0051592D"/>
    <w:rsid w:val="0052178E"/>
    <w:rsid w:val="00521A28"/>
    <w:rsid w:val="00524E9B"/>
    <w:rsid w:val="00525B39"/>
    <w:rsid w:val="005339AD"/>
    <w:rsid w:val="00536054"/>
    <w:rsid w:val="0054408C"/>
    <w:rsid w:val="00544356"/>
    <w:rsid w:val="00551B56"/>
    <w:rsid w:val="00554F45"/>
    <w:rsid w:val="00566C21"/>
    <w:rsid w:val="00584B95"/>
    <w:rsid w:val="005854A9"/>
    <w:rsid w:val="00587D7E"/>
    <w:rsid w:val="00590D1B"/>
    <w:rsid w:val="005956D6"/>
    <w:rsid w:val="005A37AF"/>
    <w:rsid w:val="005A4E88"/>
    <w:rsid w:val="005B437C"/>
    <w:rsid w:val="005C3ED8"/>
    <w:rsid w:val="0060469C"/>
    <w:rsid w:val="00606AA2"/>
    <w:rsid w:val="00610395"/>
    <w:rsid w:val="006227CB"/>
    <w:rsid w:val="00627768"/>
    <w:rsid w:val="00644911"/>
    <w:rsid w:val="0065319E"/>
    <w:rsid w:val="00654E53"/>
    <w:rsid w:val="00660570"/>
    <w:rsid w:val="0066494F"/>
    <w:rsid w:val="00665067"/>
    <w:rsid w:val="00673A58"/>
    <w:rsid w:val="006A5806"/>
    <w:rsid w:val="006B4C65"/>
    <w:rsid w:val="006D2798"/>
    <w:rsid w:val="006D477D"/>
    <w:rsid w:val="006E61D4"/>
    <w:rsid w:val="006F70BA"/>
    <w:rsid w:val="00703BC6"/>
    <w:rsid w:val="00727CB3"/>
    <w:rsid w:val="007556A8"/>
    <w:rsid w:val="00757771"/>
    <w:rsid w:val="007765E1"/>
    <w:rsid w:val="00784D89"/>
    <w:rsid w:val="007B6EA8"/>
    <w:rsid w:val="007B754B"/>
    <w:rsid w:val="007C1AF8"/>
    <w:rsid w:val="007D1BD5"/>
    <w:rsid w:val="007D3C8D"/>
    <w:rsid w:val="007E610A"/>
    <w:rsid w:val="007F071B"/>
    <w:rsid w:val="00812D0D"/>
    <w:rsid w:val="008177ED"/>
    <w:rsid w:val="00817DBF"/>
    <w:rsid w:val="00820264"/>
    <w:rsid w:val="00821F2B"/>
    <w:rsid w:val="00822E44"/>
    <w:rsid w:val="00835C74"/>
    <w:rsid w:val="008428FC"/>
    <w:rsid w:val="008507D2"/>
    <w:rsid w:val="00886113"/>
    <w:rsid w:val="008A54B8"/>
    <w:rsid w:val="008B643C"/>
    <w:rsid w:val="008C20C1"/>
    <w:rsid w:val="008D7A43"/>
    <w:rsid w:val="008F0429"/>
    <w:rsid w:val="008F79A0"/>
    <w:rsid w:val="00900863"/>
    <w:rsid w:val="00912157"/>
    <w:rsid w:val="00913930"/>
    <w:rsid w:val="00920EEC"/>
    <w:rsid w:val="0092518C"/>
    <w:rsid w:val="00925DE8"/>
    <w:rsid w:val="00944820"/>
    <w:rsid w:val="009536A5"/>
    <w:rsid w:val="009629B2"/>
    <w:rsid w:val="00973AF9"/>
    <w:rsid w:val="009B53B4"/>
    <w:rsid w:val="009C25B0"/>
    <w:rsid w:val="009E63F6"/>
    <w:rsid w:val="009F1EA0"/>
    <w:rsid w:val="009F55D0"/>
    <w:rsid w:val="00A00A2F"/>
    <w:rsid w:val="00A335A4"/>
    <w:rsid w:val="00A44E7D"/>
    <w:rsid w:val="00A514DD"/>
    <w:rsid w:val="00A52D04"/>
    <w:rsid w:val="00A66A81"/>
    <w:rsid w:val="00A6764A"/>
    <w:rsid w:val="00AA7A83"/>
    <w:rsid w:val="00AC4B67"/>
    <w:rsid w:val="00AE6D1D"/>
    <w:rsid w:val="00B01147"/>
    <w:rsid w:val="00B02AFD"/>
    <w:rsid w:val="00B0647E"/>
    <w:rsid w:val="00B25A94"/>
    <w:rsid w:val="00B55E80"/>
    <w:rsid w:val="00B71673"/>
    <w:rsid w:val="00B84D38"/>
    <w:rsid w:val="00B932E4"/>
    <w:rsid w:val="00BA1605"/>
    <w:rsid w:val="00BA6322"/>
    <w:rsid w:val="00BB7EDF"/>
    <w:rsid w:val="00BC078F"/>
    <w:rsid w:val="00BE3EAD"/>
    <w:rsid w:val="00C049A4"/>
    <w:rsid w:val="00C13F6D"/>
    <w:rsid w:val="00C530F7"/>
    <w:rsid w:val="00C53A36"/>
    <w:rsid w:val="00C7215C"/>
    <w:rsid w:val="00C7283E"/>
    <w:rsid w:val="00C73C64"/>
    <w:rsid w:val="00C767E0"/>
    <w:rsid w:val="00C87C43"/>
    <w:rsid w:val="00CA197D"/>
    <w:rsid w:val="00CA6A72"/>
    <w:rsid w:val="00CB522A"/>
    <w:rsid w:val="00CB7245"/>
    <w:rsid w:val="00CB7F1C"/>
    <w:rsid w:val="00CC0AA7"/>
    <w:rsid w:val="00CC2E77"/>
    <w:rsid w:val="00CD502B"/>
    <w:rsid w:val="00CD70F6"/>
    <w:rsid w:val="00CE3E38"/>
    <w:rsid w:val="00CF797F"/>
    <w:rsid w:val="00D0631F"/>
    <w:rsid w:val="00D30029"/>
    <w:rsid w:val="00D320DE"/>
    <w:rsid w:val="00D34923"/>
    <w:rsid w:val="00D35A7C"/>
    <w:rsid w:val="00D81C8D"/>
    <w:rsid w:val="00D92BC1"/>
    <w:rsid w:val="00D94651"/>
    <w:rsid w:val="00DA2BCD"/>
    <w:rsid w:val="00DB231F"/>
    <w:rsid w:val="00DD2375"/>
    <w:rsid w:val="00DD28E2"/>
    <w:rsid w:val="00DD2932"/>
    <w:rsid w:val="00DD79EA"/>
    <w:rsid w:val="00DF2D28"/>
    <w:rsid w:val="00E002D8"/>
    <w:rsid w:val="00E06223"/>
    <w:rsid w:val="00E11806"/>
    <w:rsid w:val="00E30DAF"/>
    <w:rsid w:val="00E40C25"/>
    <w:rsid w:val="00E41BEF"/>
    <w:rsid w:val="00E83D6E"/>
    <w:rsid w:val="00E85B54"/>
    <w:rsid w:val="00E87700"/>
    <w:rsid w:val="00EC0FB6"/>
    <w:rsid w:val="00EC5EB2"/>
    <w:rsid w:val="00ED68F3"/>
    <w:rsid w:val="00EF7CBD"/>
    <w:rsid w:val="00F14EFC"/>
    <w:rsid w:val="00F164AA"/>
    <w:rsid w:val="00F2180D"/>
    <w:rsid w:val="00F26DA3"/>
    <w:rsid w:val="00F345AD"/>
    <w:rsid w:val="00F42435"/>
    <w:rsid w:val="00F63CC2"/>
    <w:rsid w:val="00F70B59"/>
    <w:rsid w:val="00F80B30"/>
    <w:rsid w:val="00F86AA5"/>
    <w:rsid w:val="00F87383"/>
    <w:rsid w:val="00F94B20"/>
    <w:rsid w:val="00FA3D9B"/>
    <w:rsid w:val="00FA783D"/>
    <w:rsid w:val="00FA7886"/>
    <w:rsid w:val="00FB4525"/>
    <w:rsid w:val="00FB4BB6"/>
    <w:rsid w:val="00FC3C71"/>
    <w:rsid w:val="00FC5730"/>
    <w:rsid w:val="00FC5998"/>
    <w:rsid w:val="00FD10D2"/>
    <w:rsid w:val="00FE19BF"/>
    <w:rsid w:val="00FF05D6"/>
    <w:rsid w:val="0E10AC21"/>
    <w:rsid w:val="6962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2F55AEB9"/>
  <w15:docId w15:val="{A09EF788-14E5-4A34-B14A-FAC42F4A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197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B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8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148"/>
  </w:style>
  <w:style w:type="paragraph" w:styleId="Stopka">
    <w:name w:val="footer"/>
    <w:basedOn w:val="Normalny"/>
    <w:link w:val="StopkaZnak"/>
    <w:uiPriority w:val="99"/>
    <w:unhideWhenUsed/>
    <w:rsid w:val="0001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148"/>
  </w:style>
  <w:style w:type="paragraph" w:customStyle="1" w:styleId="Standard">
    <w:name w:val="Standard"/>
    <w:link w:val="StandardZnak"/>
    <w:rsid w:val="00D92BC1"/>
    <w:pPr>
      <w:suppressAutoHyphens/>
      <w:autoSpaceDN w:val="0"/>
      <w:spacing w:after="0" w:line="360" w:lineRule="auto"/>
      <w:textAlignment w:val="baseline"/>
    </w:pPr>
    <w:rPr>
      <w:rFonts w:ascii="Times New Roman" w:eastAsia="SimSun" w:hAnsi="Times New Roman" w:cs="Tahoma"/>
      <w:b/>
      <w:kern w:val="3"/>
      <w:sz w:val="28"/>
    </w:rPr>
  </w:style>
  <w:style w:type="paragraph" w:styleId="Legenda">
    <w:name w:val="caption"/>
    <w:basedOn w:val="Standard"/>
    <w:link w:val="LegendaZnak"/>
    <w:rsid w:val="00D92BC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odtytu">
    <w:name w:val="Subtitle"/>
    <w:basedOn w:val="Nagwek2"/>
    <w:next w:val="Normalny"/>
    <w:link w:val="PodtytuZnak"/>
    <w:autoRedefine/>
    <w:uiPriority w:val="11"/>
    <w:qFormat/>
    <w:rsid w:val="003E7DB1"/>
    <w:pPr>
      <w:keepLines w:val="0"/>
      <w:numPr>
        <w:numId w:val="8"/>
      </w:numPr>
      <w:suppressAutoHyphens/>
      <w:autoSpaceDN w:val="0"/>
      <w:spacing w:before="0" w:line="360" w:lineRule="auto"/>
      <w:ind w:left="284"/>
      <w:jc w:val="both"/>
      <w:textAlignment w:val="baseline"/>
    </w:pPr>
    <w:rPr>
      <w:rFonts w:ascii="Times New Roman" w:eastAsiaTheme="minorEastAsia" w:hAnsi="Times New Roman" w:cstheme="minorBidi"/>
      <w:b/>
      <w:bCs/>
      <w:iCs/>
      <w:color w:val="auto"/>
      <w:kern w:val="3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DB1"/>
    <w:rPr>
      <w:rFonts w:ascii="Times New Roman" w:eastAsiaTheme="minorEastAsia" w:hAnsi="Times New Roman"/>
      <w:b/>
      <w:bCs/>
      <w:iCs/>
      <w:kern w:val="3"/>
      <w:sz w:val="28"/>
      <w:szCs w:val="28"/>
    </w:rPr>
  </w:style>
  <w:style w:type="paragraph" w:customStyle="1" w:styleId="podpis">
    <w:name w:val="podpis"/>
    <w:basedOn w:val="Legenda"/>
    <w:link w:val="podpisZnak"/>
    <w:qFormat/>
    <w:rsid w:val="00D92BC1"/>
    <w:pPr>
      <w:spacing w:before="0" w:after="0"/>
    </w:pPr>
    <w:rPr>
      <w:i w:val="0"/>
    </w:rPr>
  </w:style>
  <w:style w:type="character" w:customStyle="1" w:styleId="StandardZnak">
    <w:name w:val="Standard Znak"/>
    <w:basedOn w:val="Domylnaczcionkaakapitu"/>
    <w:link w:val="Standard"/>
    <w:rsid w:val="00D92BC1"/>
    <w:rPr>
      <w:rFonts w:ascii="Times New Roman" w:eastAsia="SimSun" w:hAnsi="Times New Roman" w:cs="Tahoma"/>
      <w:b/>
      <w:kern w:val="3"/>
      <w:sz w:val="28"/>
    </w:rPr>
  </w:style>
  <w:style w:type="character" w:customStyle="1" w:styleId="LegendaZnak">
    <w:name w:val="Legenda Znak"/>
    <w:basedOn w:val="StandardZnak"/>
    <w:link w:val="Legenda"/>
    <w:rsid w:val="00D92BC1"/>
    <w:rPr>
      <w:rFonts w:ascii="Times New Roman" w:eastAsia="SimSun" w:hAnsi="Times New Roman" w:cs="Lucida Sans"/>
      <w:b/>
      <w:i/>
      <w:iCs/>
      <w:kern w:val="3"/>
      <w:sz w:val="24"/>
      <w:szCs w:val="24"/>
    </w:rPr>
  </w:style>
  <w:style w:type="character" w:customStyle="1" w:styleId="podpisZnak">
    <w:name w:val="podpis Znak"/>
    <w:basedOn w:val="LegendaZnak"/>
    <w:link w:val="podpis"/>
    <w:rsid w:val="00D92BC1"/>
    <w:rPr>
      <w:rFonts w:ascii="Times New Roman" w:eastAsia="SimSun" w:hAnsi="Times New Roman" w:cs="Lucida Sans"/>
      <w:b/>
      <w:i w:val="0"/>
      <w:iCs/>
      <w:kern w:val="3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92B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D92BC1"/>
    <w:pPr>
      <w:suppressAutoHyphens/>
      <w:autoSpaceDN w:val="0"/>
      <w:spacing w:after="0" w:line="360" w:lineRule="auto"/>
      <w:ind w:left="720" w:firstLine="709"/>
      <w:contextualSpacing/>
      <w:jc w:val="both"/>
      <w:textAlignment w:val="baseline"/>
    </w:pPr>
    <w:rPr>
      <w:rFonts w:ascii="Times New Roman" w:eastAsia="SimSun" w:hAnsi="Times New Roman" w:cs="Tahoma"/>
      <w:kern w:val="3"/>
      <w:sz w:val="24"/>
    </w:rPr>
  </w:style>
  <w:style w:type="table" w:styleId="Tabela-Siatka">
    <w:name w:val="Table Grid"/>
    <w:basedOn w:val="Standardowy"/>
    <w:uiPriority w:val="39"/>
    <w:rsid w:val="00D92BC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086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6D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6A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A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A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A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6AA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97F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SimSun" w:hAnsi="Times New Roman" w:cs="Tahoma"/>
      <w:kern w:val="3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97F"/>
    <w:rPr>
      <w:rFonts w:ascii="Times New Roman" w:eastAsia="SimSun" w:hAnsi="Times New Roman" w:cs="Tahoma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797F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728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7283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8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6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B05C0-AE72-467B-8305-F3AA6A22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Kozik</dc:creator>
  <cp:lastModifiedBy>Natalia Kozik</cp:lastModifiedBy>
  <cp:revision>5</cp:revision>
  <cp:lastPrinted>2019-02-24T13:02:00Z</cp:lastPrinted>
  <dcterms:created xsi:type="dcterms:W3CDTF">2019-03-03T10:00:00Z</dcterms:created>
  <dcterms:modified xsi:type="dcterms:W3CDTF">2019-03-18T10:46:00Z</dcterms:modified>
</cp:coreProperties>
</file>