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418" w:rsidRDefault="007C2DB4" w:rsidP="00D27178">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dr</w:t>
      </w:r>
      <w:proofErr w:type="gramEnd"/>
      <w:r>
        <w:rPr>
          <w:rFonts w:ascii="Times New Roman" w:hAnsi="Times New Roman" w:cs="Times New Roman"/>
          <w:sz w:val="24"/>
          <w:szCs w:val="24"/>
        </w:rPr>
        <w:t xml:space="preserve"> Krzysztof Falkowski</w:t>
      </w:r>
    </w:p>
    <w:p w:rsidR="007C2DB4" w:rsidRDefault="007C2DB4" w:rsidP="00D27178">
      <w:pPr>
        <w:spacing w:after="0"/>
        <w:jc w:val="both"/>
        <w:rPr>
          <w:rFonts w:ascii="Times New Roman" w:hAnsi="Times New Roman" w:cs="Times New Roman"/>
          <w:sz w:val="24"/>
          <w:szCs w:val="24"/>
        </w:rPr>
      </w:pPr>
      <w:r>
        <w:rPr>
          <w:rFonts w:ascii="Times New Roman" w:hAnsi="Times New Roman" w:cs="Times New Roman"/>
          <w:sz w:val="24"/>
          <w:szCs w:val="24"/>
        </w:rPr>
        <w:t>Instytut Gospodarki Światowej</w:t>
      </w:r>
    </w:p>
    <w:p w:rsidR="007C2DB4" w:rsidRDefault="007C2DB4" w:rsidP="00D27178">
      <w:pPr>
        <w:spacing w:after="0"/>
        <w:jc w:val="both"/>
        <w:rPr>
          <w:rFonts w:ascii="Times New Roman" w:hAnsi="Times New Roman" w:cs="Times New Roman"/>
          <w:sz w:val="24"/>
          <w:szCs w:val="24"/>
        </w:rPr>
      </w:pPr>
      <w:r>
        <w:rPr>
          <w:rFonts w:ascii="Times New Roman" w:hAnsi="Times New Roman" w:cs="Times New Roman"/>
          <w:sz w:val="24"/>
          <w:szCs w:val="24"/>
        </w:rPr>
        <w:t>Szkoła Główna Handlowa</w:t>
      </w:r>
    </w:p>
    <w:p w:rsidR="0056598E" w:rsidRDefault="00831BEA" w:rsidP="00D27178">
      <w:pPr>
        <w:spacing w:after="0"/>
        <w:jc w:val="both"/>
        <w:rPr>
          <w:rFonts w:ascii="Times New Roman" w:hAnsi="Times New Roman" w:cs="Times New Roman"/>
          <w:sz w:val="24"/>
          <w:szCs w:val="24"/>
        </w:rPr>
      </w:pPr>
      <w:hyperlink r:id="rId8" w:history="1">
        <w:r w:rsidR="0056598E" w:rsidRPr="0093365C">
          <w:rPr>
            <w:rStyle w:val="Hipercze"/>
            <w:rFonts w:ascii="Times New Roman" w:hAnsi="Times New Roman" w:cs="Times New Roman"/>
            <w:sz w:val="24"/>
            <w:szCs w:val="24"/>
          </w:rPr>
          <w:t>kfalkow@sgh.waw.pl</w:t>
        </w:r>
      </w:hyperlink>
      <w:r w:rsidR="0056598E">
        <w:rPr>
          <w:rFonts w:ascii="Times New Roman" w:hAnsi="Times New Roman" w:cs="Times New Roman"/>
          <w:sz w:val="24"/>
          <w:szCs w:val="24"/>
        </w:rPr>
        <w:t xml:space="preserve"> </w:t>
      </w:r>
    </w:p>
    <w:p w:rsidR="007C2DB4" w:rsidRDefault="007C2DB4" w:rsidP="00D27178">
      <w:pPr>
        <w:spacing w:after="0"/>
        <w:jc w:val="both"/>
        <w:rPr>
          <w:rFonts w:ascii="Times New Roman" w:hAnsi="Times New Roman" w:cs="Times New Roman"/>
          <w:sz w:val="24"/>
          <w:szCs w:val="24"/>
        </w:rPr>
      </w:pPr>
    </w:p>
    <w:p w:rsidR="00D27178" w:rsidRPr="00651110" w:rsidRDefault="0006117A" w:rsidP="00D27178">
      <w:pPr>
        <w:spacing w:after="0"/>
        <w:jc w:val="center"/>
        <w:rPr>
          <w:rFonts w:ascii="Times New Roman" w:hAnsi="Times New Roman" w:cs="Times New Roman"/>
          <w:b/>
          <w:sz w:val="28"/>
          <w:szCs w:val="28"/>
        </w:rPr>
      </w:pPr>
      <w:r w:rsidRPr="00651110">
        <w:rPr>
          <w:rFonts w:ascii="Times New Roman" w:hAnsi="Times New Roman" w:cs="Times New Roman"/>
          <w:b/>
          <w:sz w:val="28"/>
          <w:szCs w:val="28"/>
        </w:rPr>
        <w:t>Polityka</w:t>
      </w:r>
      <w:r w:rsidR="00D27178" w:rsidRPr="00651110">
        <w:rPr>
          <w:rFonts w:ascii="Times New Roman" w:hAnsi="Times New Roman" w:cs="Times New Roman"/>
          <w:b/>
          <w:sz w:val="28"/>
          <w:szCs w:val="28"/>
        </w:rPr>
        <w:t xml:space="preserve"> </w:t>
      </w:r>
      <w:r w:rsidR="00C60B5D" w:rsidRPr="00651110">
        <w:rPr>
          <w:rFonts w:ascii="Times New Roman" w:hAnsi="Times New Roman" w:cs="Times New Roman"/>
          <w:b/>
          <w:sz w:val="28"/>
          <w:szCs w:val="28"/>
        </w:rPr>
        <w:t xml:space="preserve">surowcowa </w:t>
      </w:r>
      <w:r w:rsidRPr="00651110">
        <w:rPr>
          <w:rFonts w:ascii="Times New Roman" w:hAnsi="Times New Roman" w:cs="Times New Roman"/>
          <w:b/>
          <w:sz w:val="28"/>
          <w:szCs w:val="28"/>
        </w:rPr>
        <w:t xml:space="preserve">wybranych krajów </w:t>
      </w:r>
      <w:r w:rsidR="00D27178" w:rsidRPr="00651110">
        <w:rPr>
          <w:rFonts w:ascii="Times New Roman" w:hAnsi="Times New Roman" w:cs="Times New Roman"/>
          <w:b/>
          <w:sz w:val="28"/>
          <w:szCs w:val="28"/>
        </w:rPr>
        <w:t xml:space="preserve">poradzieckich </w:t>
      </w:r>
      <w:r w:rsidR="007847BD" w:rsidRPr="00651110">
        <w:rPr>
          <w:rFonts w:ascii="Times New Roman" w:hAnsi="Times New Roman" w:cs="Times New Roman"/>
          <w:b/>
          <w:sz w:val="28"/>
          <w:szCs w:val="28"/>
        </w:rPr>
        <w:t xml:space="preserve">i jej </w:t>
      </w:r>
      <w:r w:rsidR="00C60B5D" w:rsidRPr="00651110">
        <w:rPr>
          <w:rFonts w:ascii="Times New Roman" w:hAnsi="Times New Roman" w:cs="Times New Roman"/>
          <w:b/>
          <w:sz w:val="28"/>
          <w:szCs w:val="28"/>
        </w:rPr>
        <w:t>wpływ na</w:t>
      </w:r>
      <w:r w:rsidR="00877A62" w:rsidRPr="00651110">
        <w:rPr>
          <w:rFonts w:ascii="Times New Roman" w:hAnsi="Times New Roman" w:cs="Times New Roman"/>
          <w:b/>
          <w:sz w:val="28"/>
          <w:szCs w:val="28"/>
        </w:rPr>
        <w:t xml:space="preserve"> ich </w:t>
      </w:r>
      <w:r w:rsidR="00C60B5D" w:rsidRPr="00651110">
        <w:rPr>
          <w:rFonts w:ascii="Times New Roman" w:hAnsi="Times New Roman" w:cs="Times New Roman"/>
          <w:b/>
          <w:sz w:val="28"/>
          <w:szCs w:val="28"/>
        </w:rPr>
        <w:t>konkurencyjność w handlu międzynarodowym</w:t>
      </w:r>
    </w:p>
    <w:p w:rsidR="007C2DB4" w:rsidRDefault="007C2DB4" w:rsidP="00D27178">
      <w:pPr>
        <w:spacing w:after="0"/>
        <w:jc w:val="center"/>
        <w:rPr>
          <w:rFonts w:ascii="Times New Roman" w:hAnsi="Times New Roman" w:cs="Times New Roman"/>
          <w:b/>
          <w:sz w:val="24"/>
          <w:szCs w:val="24"/>
        </w:rPr>
      </w:pPr>
    </w:p>
    <w:p w:rsidR="007C2DB4" w:rsidRPr="00651110" w:rsidRDefault="007C2DB4" w:rsidP="007C2DB4">
      <w:pPr>
        <w:spacing w:after="0"/>
        <w:jc w:val="center"/>
        <w:rPr>
          <w:rFonts w:ascii="Times New Roman" w:hAnsi="Times New Roman" w:cs="Times New Roman"/>
          <w:b/>
          <w:sz w:val="28"/>
          <w:szCs w:val="28"/>
          <w:lang w:val="en-GB"/>
        </w:rPr>
      </w:pPr>
      <w:r w:rsidRPr="00651110">
        <w:rPr>
          <w:rFonts w:ascii="Times New Roman" w:hAnsi="Times New Roman" w:cs="Times New Roman"/>
          <w:b/>
          <w:sz w:val="28"/>
          <w:szCs w:val="28"/>
          <w:lang w:val="en-GB"/>
        </w:rPr>
        <w:t>The natural resources policy of selected post-Soviet countries and its impact on their international competitiveness</w:t>
      </w:r>
    </w:p>
    <w:p w:rsidR="007C2DB4" w:rsidRPr="007C2DB4" w:rsidRDefault="007C2DB4" w:rsidP="00D27178">
      <w:pPr>
        <w:spacing w:after="0"/>
        <w:jc w:val="center"/>
        <w:rPr>
          <w:rFonts w:ascii="Times New Roman" w:hAnsi="Times New Roman" w:cs="Times New Roman"/>
          <w:b/>
          <w:sz w:val="24"/>
          <w:szCs w:val="24"/>
          <w:lang w:val="en-GB"/>
        </w:rPr>
      </w:pPr>
    </w:p>
    <w:p w:rsidR="00124937" w:rsidRPr="007C2DB4" w:rsidRDefault="00124937" w:rsidP="008A08D5">
      <w:pPr>
        <w:spacing w:after="0"/>
        <w:rPr>
          <w:rFonts w:ascii="Times New Roman" w:hAnsi="Times New Roman" w:cs="Times New Roman"/>
          <w:sz w:val="24"/>
          <w:szCs w:val="24"/>
          <w:lang w:val="en-US"/>
        </w:rPr>
      </w:pPr>
    </w:p>
    <w:p w:rsidR="00C76A39" w:rsidRPr="00FF1252" w:rsidRDefault="00C76A39" w:rsidP="00C76A39">
      <w:pPr>
        <w:spacing w:after="0"/>
        <w:jc w:val="both"/>
        <w:rPr>
          <w:rFonts w:ascii="Times New Roman" w:hAnsi="Times New Roman"/>
          <w:b/>
          <w:sz w:val="20"/>
          <w:szCs w:val="20"/>
        </w:rPr>
      </w:pPr>
      <w:r w:rsidRPr="00FF1252">
        <w:rPr>
          <w:rFonts w:ascii="Times New Roman" w:hAnsi="Times New Roman"/>
          <w:b/>
          <w:sz w:val="20"/>
          <w:szCs w:val="20"/>
        </w:rPr>
        <w:t>Streszczenie</w:t>
      </w:r>
    </w:p>
    <w:p w:rsidR="00F16166" w:rsidRPr="00F16166" w:rsidRDefault="00F16166" w:rsidP="006B228E">
      <w:pPr>
        <w:spacing w:after="0" w:line="240" w:lineRule="auto"/>
        <w:jc w:val="both"/>
        <w:rPr>
          <w:rFonts w:ascii="Times New Roman" w:hAnsi="Times New Roman"/>
          <w:color w:val="000000"/>
          <w:sz w:val="20"/>
          <w:szCs w:val="20"/>
        </w:rPr>
      </w:pPr>
      <w:r w:rsidRPr="00F16166">
        <w:rPr>
          <w:rFonts w:ascii="Times New Roman" w:hAnsi="Times New Roman"/>
          <w:color w:val="000000"/>
          <w:sz w:val="20"/>
          <w:szCs w:val="20"/>
        </w:rPr>
        <w:t>Przedmiotem</w:t>
      </w:r>
      <w:r w:rsidRPr="00F16166">
        <w:rPr>
          <w:rFonts w:ascii="Times New Roman" w:hAnsi="Times New Roman"/>
          <w:color w:val="000000" w:themeColor="text1"/>
          <w:sz w:val="20"/>
          <w:szCs w:val="20"/>
        </w:rPr>
        <w:t xml:space="preserve"> artykułu </w:t>
      </w:r>
      <w:r w:rsidR="00541642">
        <w:rPr>
          <w:rFonts w:ascii="Times New Roman" w:hAnsi="Times New Roman"/>
          <w:color w:val="000000" w:themeColor="text1"/>
          <w:sz w:val="20"/>
          <w:szCs w:val="20"/>
        </w:rPr>
        <w:t>jest</w:t>
      </w:r>
      <w:r w:rsidRPr="00F16166">
        <w:rPr>
          <w:rFonts w:ascii="Times New Roman" w:hAnsi="Times New Roman"/>
          <w:color w:val="000000" w:themeColor="text1"/>
          <w:sz w:val="20"/>
          <w:szCs w:val="20"/>
        </w:rPr>
        <w:t xml:space="preserve"> </w:t>
      </w:r>
      <w:r w:rsidR="009D5700">
        <w:rPr>
          <w:rFonts w:ascii="Times New Roman" w:hAnsi="Times New Roman"/>
          <w:color w:val="000000" w:themeColor="text1"/>
          <w:sz w:val="20"/>
          <w:szCs w:val="20"/>
        </w:rPr>
        <w:t xml:space="preserve">omówienie wybranych aspektów </w:t>
      </w:r>
      <w:r w:rsidRPr="00F16166">
        <w:rPr>
          <w:rFonts w:ascii="Times New Roman" w:hAnsi="Times New Roman"/>
          <w:color w:val="000000" w:themeColor="text1"/>
          <w:sz w:val="20"/>
          <w:szCs w:val="20"/>
        </w:rPr>
        <w:t>prowadzonych polityk surowcowych i ich skutków dla konkurencyjn</w:t>
      </w:r>
      <w:r w:rsidR="00C8124C">
        <w:rPr>
          <w:rFonts w:ascii="Times New Roman" w:hAnsi="Times New Roman"/>
          <w:color w:val="000000" w:themeColor="text1"/>
          <w:sz w:val="20"/>
          <w:szCs w:val="20"/>
        </w:rPr>
        <w:t>ości</w:t>
      </w:r>
      <w:r w:rsidRPr="00F16166">
        <w:rPr>
          <w:rFonts w:ascii="Times New Roman" w:hAnsi="Times New Roman"/>
          <w:color w:val="000000" w:themeColor="text1"/>
          <w:sz w:val="20"/>
          <w:szCs w:val="20"/>
        </w:rPr>
        <w:t xml:space="preserve"> </w:t>
      </w:r>
      <w:r w:rsidR="00B1521C" w:rsidRPr="00F16166">
        <w:rPr>
          <w:rFonts w:ascii="Times New Roman" w:hAnsi="Times New Roman"/>
          <w:color w:val="000000" w:themeColor="text1"/>
          <w:sz w:val="20"/>
          <w:szCs w:val="20"/>
        </w:rPr>
        <w:t>Azerbejdżanu, Kazac</w:t>
      </w:r>
      <w:r w:rsidR="00B1521C">
        <w:rPr>
          <w:rFonts w:ascii="Times New Roman" w:hAnsi="Times New Roman"/>
          <w:color w:val="000000" w:themeColor="text1"/>
          <w:sz w:val="20"/>
          <w:szCs w:val="20"/>
        </w:rPr>
        <w:t>hstanu oraz Rosji</w:t>
      </w:r>
      <w:r w:rsidR="00B1521C" w:rsidRPr="00F16166">
        <w:rPr>
          <w:rFonts w:ascii="Times New Roman" w:hAnsi="Times New Roman"/>
          <w:color w:val="000000" w:themeColor="text1"/>
          <w:sz w:val="20"/>
          <w:szCs w:val="20"/>
        </w:rPr>
        <w:t xml:space="preserve"> </w:t>
      </w:r>
      <w:r w:rsidRPr="00F16166">
        <w:rPr>
          <w:rFonts w:ascii="Times New Roman" w:hAnsi="Times New Roman"/>
          <w:color w:val="000000" w:themeColor="text1"/>
          <w:sz w:val="20"/>
          <w:szCs w:val="20"/>
        </w:rPr>
        <w:t>w handlu międzynarodowym</w:t>
      </w:r>
      <w:r w:rsidR="00541642">
        <w:rPr>
          <w:rFonts w:ascii="Times New Roman" w:hAnsi="Times New Roman"/>
          <w:color w:val="000000" w:themeColor="text1"/>
          <w:sz w:val="20"/>
          <w:szCs w:val="20"/>
        </w:rPr>
        <w:t>.</w:t>
      </w:r>
      <w:r w:rsidRPr="00F16166">
        <w:rPr>
          <w:rFonts w:ascii="Times New Roman" w:hAnsi="Times New Roman"/>
          <w:color w:val="000000" w:themeColor="text1"/>
          <w:sz w:val="20"/>
          <w:szCs w:val="20"/>
        </w:rPr>
        <w:t xml:space="preserve"> Głównym zaś jego celem </w:t>
      </w:r>
      <w:r w:rsidR="00CF6E75">
        <w:rPr>
          <w:rFonts w:ascii="Times New Roman" w:hAnsi="Times New Roman"/>
          <w:color w:val="000000" w:themeColor="text1"/>
          <w:sz w:val="20"/>
          <w:szCs w:val="20"/>
        </w:rPr>
        <w:t>jest</w:t>
      </w:r>
      <w:r w:rsidRPr="00F16166">
        <w:rPr>
          <w:rFonts w:ascii="Times New Roman" w:hAnsi="Times New Roman"/>
          <w:color w:val="000000" w:themeColor="text1"/>
          <w:sz w:val="20"/>
          <w:szCs w:val="20"/>
        </w:rPr>
        <w:t xml:space="preserve"> odpowiedź na pytanie, na ile prowadzone w tych krajach polityki surowcowe poprawiają lub pogarszają posiadane przewagi komparatywne w dłużej perspektywie czasu. </w:t>
      </w:r>
      <w:r w:rsidRPr="00F16166">
        <w:rPr>
          <w:rFonts w:ascii="Times New Roman" w:hAnsi="Times New Roman"/>
          <w:color w:val="000000"/>
          <w:sz w:val="20"/>
          <w:szCs w:val="20"/>
        </w:rPr>
        <w:t xml:space="preserve">W </w:t>
      </w:r>
      <w:r w:rsidR="00B1521C">
        <w:rPr>
          <w:rFonts w:ascii="Times New Roman" w:hAnsi="Times New Roman"/>
          <w:color w:val="000000"/>
          <w:sz w:val="20"/>
          <w:szCs w:val="20"/>
        </w:rPr>
        <w:t xml:space="preserve">tym </w:t>
      </w:r>
      <w:r w:rsidRPr="00F16166">
        <w:rPr>
          <w:rFonts w:ascii="Times New Roman" w:hAnsi="Times New Roman"/>
          <w:color w:val="000000"/>
          <w:sz w:val="20"/>
          <w:szCs w:val="20"/>
        </w:rPr>
        <w:t xml:space="preserve">celu </w:t>
      </w:r>
      <w:r w:rsidRPr="00F16166">
        <w:rPr>
          <w:rFonts w:ascii="Times New Roman" w:hAnsi="Times New Roman" w:cs="Times New Roman"/>
          <w:color w:val="000000" w:themeColor="text1"/>
          <w:sz w:val="20"/>
          <w:szCs w:val="20"/>
        </w:rPr>
        <w:t>wykorzystan</w:t>
      </w:r>
      <w:r w:rsidR="00B1521C">
        <w:rPr>
          <w:rFonts w:ascii="Times New Roman" w:hAnsi="Times New Roman" w:cs="Times New Roman"/>
          <w:color w:val="000000" w:themeColor="text1"/>
          <w:sz w:val="20"/>
          <w:szCs w:val="20"/>
        </w:rPr>
        <w:t>o</w:t>
      </w:r>
      <w:r w:rsidRPr="00F16166">
        <w:rPr>
          <w:rFonts w:ascii="Times New Roman" w:hAnsi="Times New Roman" w:cs="Times New Roman"/>
          <w:color w:val="000000" w:themeColor="text1"/>
          <w:sz w:val="20"/>
          <w:szCs w:val="20"/>
        </w:rPr>
        <w:t xml:space="preserve"> dwa wskaźniki, tj. wskaźnik ujawnionych przewag komparatywnych </w:t>
      </w:r>
      <w:proofErr w:type="spellStart"/>
      <w:r w:rsidRPr="00F16166">
        <w:rPr>
          <w:rFonts w:ascii="Times New Roman" w:hAnsi="Times New Roman" w:cs="Times New Roman"/>
          <w:color w:val="000000" w:themeColor="text1"/>
          <w:sz w:val="20"/>
          <w:szCs w:val="20"/>
        </w:rPr>
        <w:t>Balassy</w:t>
      </w:r>
      <w:proofErr w:type="spellEnd"/>
      <w:r w:rsidRPr="00F16166">
        <w:rPr>
          <w:rFonts w:ascii="Times New Roman" w:hAnsi="Times New Roman" w:cs="Times New Roman"/>
          <w:color w:val="000000" w:themeColor="text1"/>
          <w:sz w:val="20"/>
          <w:szCs w:val="20"/>
        </w:rPr>
        <w:t xml:space="preserve"> </w:t>
      </w:r>
      <w:r w:rsidRPr="00F16166">
        <w:rPr>
          <w:rFonts w:ascii="Times New Roman" w:eastAsia="TimesNewRomanPSMT" w:hAnsi="Times New Roman" w:cs="Times New Roman"/>
          <w:color w:val="000000" w:themeColor="text1"/>
          <w:sz w:val="20"/>
          <w:szCs w:val="20"/>
        </w:rPr>
        <w:t>(RCA)</w:t>
      </w:r>
      <w:r w:rsidRPr="00F16166">
        <w:rPr>
          <w:rFonts w:ascii="Times New Roman" w:hAnsi="Times New Roman" w:cs="Times New Roman"/>
          <w:color w:val="000000" w:themeColor="text1"/>
          <w:sz w:val="20"/>
          <w:szCs w:val="20"/>
        </w:rPr>
        <w:t xml:space="preserve"> </w:t>
      </w:r>
      <w:r w:rsidRPr="00F16166">
        <w:rPr>
          <w:rFonts w:ascii="Times New Roman" w:eastAsia="TimesNewRomanPSMT" w:hAnsi="Times New Roman" w:cs="Times New Roman"/>
          <w:color w:val="000000" w:themeColor="text1"/>
          <w:sz w:val="20"/>
          <w:szCs w:val="20"/>
        </w:rPr>
        <w:t xml:space="preserve">oraz wskaźnik relacji eksportowo-importowych </w:t>
      </w:r>
      <w:proofErr w:type="spellStart"/>
      <w:r w:rsidRPr="00F16166">
        <w:rPr>
          <w:rFonts w:ascii="Times New Roman" w:eastAsia="TimesNewRomanPSMT" w:hAnsi="Times New Roman" w:cs="Times New Roman"/>
          <w:color w:val="000000" w:themeColor="text1"/>
          <w:sz w:val="20"/>
          <w:szCs w:val="20"/>
        </w:rPr>
        <w:t>Lafaya</w:t>
      </w:r>
      <w:proofErr w:type="spellEnd"/>
      <w:r w:rsidRPr="00F16166">
        <w:rPr>
          <w:rFonts w:ascii="Times New Roman" w:eastAsia="TimesNewRomanPSMT" w:hAnsi="Times New Roman" w:cs="Times New Roman"/>
          <w:color w:val="000000" w:themeColor="text1"/>
          <w:sz w:val="20"/>
          <w:szCs w:val="20"/>
        </w:rPr>
        <w:t xml:space="preserve"> (LFI). Z</w:t>
      </w:r>
      <w:r w:rsidR="00541642">
        <w:rPr>
          <w:rFonts w:ascii="Times New Roman" w:eastAsia="TimesNewRomanPSMT" w:hAnsi="Times New Roman" w:cs="Times New Roman"/>
          <w:color w:val="000000" w:themeColor="text1"/>
          <w:sz w:val="20"/>
          <w:szCs w:val="20"/>
        </w:rPr>
        <w:t xml:space="preserve"> przeprowadzonej analizy wynika, iż </w:t>
      </w:r>
      <w:r w:rsidRPr="00F16166">
        <w:rPr>
          <w:rFonts w:ascii="Times New Roman" w:eastAsia="TimesNewRomanPSMT" w:hAnsi="Times New Roman" w:cs="Times New Roman"/>
          <w:color w:val="000000" w:themeColor="text1"/>
          <w:sz w:val="20"/>
          <w:szCs w:val="20"/>
        </w:rPr>
        <w:t xml:space="preserve">prowadzone polityki surowcowe w </w:t>
      </w:r>
      <w:r w:rsidRPr="00F16166">
        <w:rPr>
          <w:rFonts w:ascii="Times New Roman" w:hAnsi="Times New Roman"/>
          <w:color w:val="000000" w:themeColor="text1"/>
          <w:sz w:val="20"/>
          <w:szCs w:val="20"/>
        </w:rPr>
        <w:t>Azerbejdżanie, Kazachstan</w:t>
      </w:r>
      <w:r w:rsidR="00541642">
        <w:rPr>
          <w:rFonts w:ascii="Times New Roman" w:hAnsi="Times New Roman"/>
          <w:color w:val="000000" w:themeColor="text1"/>
          <w:sz w:val="20"/>
          <w:szCs w:val="20"/>
        </w:rPr>
        <w:t>ie oraz Rosji</w:t>
      </w:r>
      <w:r w:rsidRPr="00F16166">
        <w:rPr>
          <w:rFonts w:ascii="Times New Roman" w:hAnsi="Times New Roman"/>
          <w:color w:val="000000" w:themeColor="text1"/>
          <w:sz w:val="20"/>
          <w:szCs w:val="20"/>
        </w:rPr>
        <w:t>, mające w gruncie rzeczy zabezpieczyć interes i pełną kontrolę nad posiadanymi i eksploatowanymi zasobami sur</w:t>
      </w:r>
      <w:r w:rsidR="00541642">
        <w:rPr>
          <w:rFonts w:ascii="Times New Roman" w:hAnsi="Times New Roman"/>
          <w:color w:val="000000" w:themeColor="text1"/>
          <w:sz w:val="20"/>
          <w:szCs w:val="20"/>
        </w:rPr>
        <w:t>owców naturalnych,</w:t>
      </w:r>
      <w:r w:rsidRPr="00F16166">
        <w:rPr>
          <w:rFonts w:ascii="Times New Roman" w:hAnsi="Times New Roman"/>
          <w:color w:val="000000" w:themeColor="text1"/>
          <w:sz w:val="20"/>
          <w:szCs w:val="20"/>
        </w:rPr>
        <w:t xml:space="preserve"> negatywnie oddziałują na profile konkurencyjne ich gospodarek, w </w:t>
      </w:r>
      <w:proofErr w:type="gramStart"/>
      <w:r w:rsidRPr="00F16166">
        <w:rPr>
          <w:rFonts w:ascii="Times New Roman" w:hAnsi="Times New Roman"/>
          <w:color w:val="000000" w:themeColor="text1"/>
          <w:sz w:val="20"/>
          <w:szCs w:val="20"/>
        </w:rPr>
        <w:t>zakresie których</w:t>
      </w:r>
      <w:proofErr w:type="gramEnd"/>
      <w:r w:rsidRPr="00F16166">
        <w:rPr>
          <w:rFonts w:ascii="Times New Roman" w:hAnsi="Times New Roman"/>
          <w:color w:val="000000" w:themeColor="text1"/>
          <w:sz w:val="20"/>
          <w:szCs w:val="20"/>
        </w:rPr>
        <w:t xml:space="preserve"> od lat nie dokonują się praktycznie żadne zmiany, pożądane z punktu widzenia potencjalnej poprawy konkurencyj</w:t>
      </w:r>
      <w:r w:rsidR="007E68E3">
        <w:rPr>
          <w:rFonts w:ascii="Times New Roman" w:hAnsi="Times New Roman"/>
          <w:color w:val="000000" w:themeColor="text1"/>
          <w:sz w:val="20"/>
          <w:szCs w:val="20"/>
        </w:rPr>
        <w:t>ności w handlu międzynarodowym.</w:t>
      </w:r>
    </w:p>
    <w:p w:rsidR="00C76A39" w:rsidRPr="00FF1252" w:rsidRDefault="00C76A39" w:rsidP="00C76A39">
      <w:pPr>
        <w:spacing w:after="0" w:line="240" w:lineRule="auto"/>
        <w:jc w:val="both"/>
        <w:rPr>
          <w:rFonts w:ascii="Times New Roman" w:hAnsi="Times New Roman"/>
          <w:sz w:val="20"/>
          <w:szCs w:val="20"/>
        </w:rPr>
      </w:pPr>
    </w:p>
    <w:p w:rsidR="00C76A39" w:rsidRPr="00541642" w:rsidRDefault="00C76A39" w:rsidP="00C76A39">
      <w:pPr>
        <w:spacing w:after="0"/>
        <w:jc w:val="both"/>
        <w:rPr>
          <w:rFonts w:ascii="Times New Roman" w:hAnsi="Times New Roman"/>
          <w:b/>
          <w:sz w:val="20"/>
          <w:szCs w:val="20"/>
          <w:lang w:val="en-US"/>
        </w:rPr>
      </w:pPr>
      <w:r w:rsidRPr="00541642">
        <w:rPr>
          <w:rFonts w:ascii="Times New Roman" w:hAnsi="Times New Roman"/>
          <w:b/>
          <w:sz w:val="20"/>
          <w:szCs w:val="20"/>
          <w:lang w:val="en-US"/>
        </w:rPr>
        <w:t>Abstract</w:t>
      </w:r>
    </w:p>
    <w:p w:rsidR="006B228E" w:rsidRPr="006B228E" w:rsidRDefault="006B228E" w:rsidP="006B228E">
      <w:pPr>
        <w:spacing w:after="0" w:line="240" w:lineRule="auto"/>
        <w:jc w:val="both"/>
        <w:rPr>
          <w:rFonts w:ascii="Times New Roman" w:eastAsia="TimesNewRomanPSMT" w:hAnsi="Times New Roman" w:cs="Times New Roman"/>
          <w:color w:val="000000" w:themeColor="text1"/>
          <w:sz w:val="20"/>
          <w:szCs w:val="20"/>
          <w:lang w:val="en-GB"/>
        </w:rPr>
      </w:pPr>
      <w:r w:rsidRPr="006B228E">
        <w:rPr>
          <w:rFonts w:ascii="Times New Roman" w:hAnsi="Times New Roman"/>
          <w:color w:val="000000" w:themeColor="text1"/>
          <w:sz w:val="20"/>
          <w:szCs w:val="20"/>
          <w:lang w:val="en-US"/>
        </w:rPr>
        <w:t xml:space="preserve">The subject of the article is an analysis of the </w:t>
      </w:r>
      <w:r w:rsidR="009D5700">
        <w:rPr>
          <w:rFonts w:ascii="Times New Roman" w:hAnsi="Times New Roman"/>
          <w:color w:val="000000" w:themeColor="text1"/>
          <w:sz w:val="20"/>
          <w:szCs w:val="20"/>
          <w:lang w:val="en-US"/>
        </w:rPr>
        <w:t xml:space="preserve">selected aspects of </w:t>
      </w:r>
      <w:r w:rsidRPr="006B228E">
        <w:rPr>
          <w:rFonts w:ascii="Times New Roman" w:hAnsi="Times New Roman"/>
          <w:color w:val="000000" w:themeColor="text1"/>
          <w:sz w:val="20"/>
          <w:szCs w:val="20"/>
          <w:lang w:val="en-US"/>
        </w:rPr>
        <w:t xml:space="preserve">natural resources policies pursued by </w:t>
      </w:r>
      <w:r w:rsidRPr="006B228E">
        <w:rPr>
          <w:rFonts w:ascii="Times New Roman" w:hAnsi="Times New Roman"/>
          <w:color w:val="000000" w:themeColor="text1"/>
          <w:sz w:val="20"/>
          <w:szCs w:val="20"/>
          <w:lang w:val="en-GB"/>
        </w:rPr>
        <w:t xml:space="preserve">Azerbaijan, Kazakhstan and Russia, and their impact on the international trade </w:t>
      </w:r>
      <w:r w:rsidR="00C8124C">
        <w:rPr>
          <w:rFonts w:ascii="Times New Roman" w:hAnsi="Times New Roman"/>
          <w:color w:val="000000" w:themeColor="text1"/>
          <w:sz w:val="20"/>
          <w:szCs w:val="20"/>
          <w:lang w:val="en-GB"/>
        </w:rPr>
        <w:t>competitiveness</w:t>
      </w:r>
      <w:r w:rsidRPr="006B228E">
        <w:rPr>
          <w:rFonts w:ascii="Times New Roman" w:hAnsi="Times New Roman"/>
          <w:color w:val="000000" w:themeColor="text1"/>
          <w:sz w:val="20"/>
          <w:szCs w:val="20"/>
          <w:lang w:val="en-GB"/>
        </w:rPr>
        <w:t xml:space="preserve"> of their economies. Its main objective is to answer the question to what extent the natural resources policies pursued by these countries improve or weaken their comparative advantages in the long run. </w:t>
      </w:r>
      <w:r w:rsidR="00B1521C">
        <w:rPr>
          <w:rFonts w:ascii="Times New Roman" w:hAnsi="Times New Roman"/>
          <w:color w:val="000000" w:themeColor="text1"/>
          <w:sz w:val="20"/>
          <w:szCs w:val="20"/>
          <w:lang w:val="en-GB"/>
        </w:rPr>
        <w:t xml:space="preserve">To this end </w:t>
      </w:r>
      <w:r w:rsidRPr="006B228E">
        <w:rPr>
          <w:rFonts w:ascii="Times New Roman" w:hAnsi="Times New Roman"/>
          <w:color w:val="000000" w:themeColor="text1"/>
          <w:sz w:val="20"/>
          <w:szCs w:val="20"/>
          <w:lang w:val="en-GB"/>
        </w:rPr>
        <w:t xml:space="preserve">two indicators </w:t>
      </w:r>
      <w:proofErr w:type="gramStart"/>
      <w:r w:rsidR="00B1521C">
        <w:rPr>
          <w:rFonts w:ascii="Times New Roman" w:hAnsi="Times New Roman"/>
          <w:color w:val="000000" w:themeColor="text1"/>
          <w:sz w:val="20"/>
          <w:szCs w:val="20"/>
          <w:lang w:val="en-GB"/>
        </w:rPr>
        <w:t>was</w:t>
      </w:r>
      <w:proofErr w:type="gramEnd"/>
      <w:r w:rsidRPr="006B228E">
        <w:rPr>
          <w:rFonts w:ascii="Times New Roman" w:hAnsi="Times New Roman"/>
          <w:color w:val="000000" w:themeColor="text1"/>
          <w:sz w:val="20"/>
          <w:szCs w:val="20"/>
          <w:lang w:val="en-GB"/>
        </w:rPr>
        <w:t xml:space="preserve"> used, i.e. Balassa’s Revealed Comparative Advantages (RCA) index and the </w:t>
      </w:r>
      <w:proofErr w:type="spellStart"/>
      <w:r w:rsidRPr="006B228E">
        <w:rPr>
          <w:rFonts w:ascii="Times New Roman" w:hAnsi="Times New Roman"/>
          <w:color w:val="000000" w:themeColor="text1"/>
          <w:sz w:val="20"/>
          <w:szCs w:val="20"/>
          <w:lang w:val="en-GB"/>
        </w:rPr>
        <w:t>Lafay</w:t>
      </w:r>
      <w:proofErr w:type="spellEnd"/>
      <w:r w:rsidRPr="006B228E">
        <w:rPr>
          <w:rFonts w:ascii="Times New Roman" w:hAnsi="Times New Roman"/>
          <w:color w:val="000000" w:themeColor="text1"/>
          <w:sz w:val="20"/>
          <w:szCs w:val="20"/>
          <w:lang w:val="en-GB"/>
        </w:rPr>
        <w:t xml:space="preserve"> Index (LFI) of international trade specialization. </w:t>
      </w:r>
      <w:r w:rsidRPr="006B228E">
        <w:rPr>
          <w:rFonts w:ascii="Times New Roman" w:hAnsi="Times New Roman"/>
          <w:color w:val="000000" w:themeColor="text1"/>
          <w:sz w:val="20"/>
          <w:szCs w:val="20"/>
          <w:lang w:val="en-US"/>
        </w:rPr>
        <w:t xml:space="preserve">The analysis seems to confirm that </w:t>
      </w:r>
      <w:r w:rsidRPr="006B228E">
        <w:rPr>
          <w:rFonts w:ascii="Times New Roman" w:eastAsia="TimesNewRomanPSMT" w:hAnsi="Times New Roman" w:cs="Times New Roman"/>
          <w:color w:val="000000" w:themeColor="text1"/>
          <w:sz w:val="20"/>
          <w:szCs w:val="20"/>
          <w:lang w:val="en-GB"/>
        </w:rPr>
        <w:t xml:space="preserve">the natural resources policies pursued in Azerbaijan, Kazakhstan and Russia, which are supposed to secure the interest and full control over the natural resources possessed and exploited by these countries, have a negative impact on the competitive profiles of their economies, which over the years have not undergone any such changes as would be desirable from the point of view of a potential improvement in their international trade </w:t>
      </w:r>
      <w:r w:rsidR="007E68E3">
        <w:rPr>
          <w:rFonts w:ascii="Times New Roman" w:eastAsia="TimesNewRomanPSMT" w:hAnsi="Times New Roman" w:cs="Times New Roman"/>
          <w:color w:val="000000" w:themeColor="text1"/>
          <w:sz w:val="20"/>
          <w:szCs w:val="20"/>
          <w:lang w:val="en-GB"/>
        </w:rPr>
        <w:t>competitiveness.</w:t>
      </w:r>
    </w:p>
    <w:p w:rsidR="00C76A39" w:rsidRDefault="00C76A39" w:rsidP="00C76A39">
      <w:pPr>
        <w:spacing w:after="0"/>
        <w:jc w:val="both"/>
        <w:rPr>
          <w:rFonts w:ascii="Times New Roman" w:hAnsi="Times New Roman"/>
          <w:sz w:val="24"/>
          <w:szCs w:val="24"/>
          <w:lang w:val="en-US"/>
        </w:rPr>
      </w:pPr>
    </w:p>
    <w:p w:rsidR="00064A92" w:rsidRPr="00FF1252" w:rsidRDefault="00064A92" w:rsidP="00064A92">
      <w:pPr>
        <w:spacing w:after="0" w:line="240" w:lineRule="auto"/>
        <w:jc w:val="both"/>
        <w:rPr>
          <w:rFonts w:ascii="Times New Roman" w:hAnsi="Times New Roman"/>
          <w:color w:val="000000"/>
          <w:sz w:val="20"/>
          <w:szCs w:val="20"/>
        </w:rPr>
      </w:pPr>
      <w:r w:rsidRPr="00FF1252">
        <w:rPr>
          <w:rFonts w:ascii="Times New Roman" w:hAnsi="Times New Roman"/>
          <w:b/>
          <w:color w:val="000000"/>
          <w:sz w:val="20"/>
          <w:szCs w:val="20"/>
        </w:rPr>
        <w:t xml:space="preserve">Słowa kluczowe: </w:t>
      </w:r>
      <w:r>
        <w:rPr>
          <w:rFonts w:ascii="Times New Roman" w:hAnsi="Times New Roman"/>
          <w:color w:val="000000"/>
          <w:sz w:val="20"/>
          <w:szCs w:val="20"/>
        </w:rPr>
        <w:t>polityka surowcowa</w:t>
      </w:r>
      <w:r w:rsidRPr="00FF1252">
        <w:rPr>
          <w:rFonts w:ascii="Times New Roman" w:hAnsi="Times New Roman"/>
          <w:color w:val="000000"/>
          <w:sz w:val="20"/>
          <w:szCs w:val="20"/>
        </w:rPr>
        <w:t xml:space="preserve">, </w:t>
      </w:r>
      <w:r>
        <w:rPr>
          <w:rFonts w:ascii="Times New Roman" w:hAnsi="Times New Roman"/>
          <w:color w:val="000000"/>
          <w:sz w:val="20"/>
          <w:szCs w:val="20"/>
        </w:rPr>
        <w:t xml:space="preserve">surowce energetyczne, </w:t>
      </w:r>
      <w:r w:rsidRPr="00FF1252">
        <w:rPr>
          <w:rFonts w:ascii="Times New Roman" w:hAnsi="Times New Roman"/>
          <w:color w:val="000000"/>
          <w:sz w:val="20"/>
          <w:szCs w:val="20"/>
        </w:rPr>
        <w:t>konkurencyjność</w:t>
      </w:r>
      <w:r>
        <w:rPr>
          <w:rFonts w:ascii="Times New Roman" w:hAnsi="Times New Roman"/>
          <w:color w:val="000000"/>
          <w:sz w:val="20"/>
          <w:szCs w:val="20"/>
        </w:rPr>
        <w:t xml:space="preserve"> w handlu</w:t>
      </w:r>
      <w:r w:rsidRPr="00EA04C7">
        <w:rPr>
          <w:rFonts w:ascii="Times New Roman" w:hAnsi="Times New Roman"/>
          <w:color w:val="000000"/>
          <w:sz w:val="20"/>
          <w:szCs w:val="20"/>
        </w:rPr>
        <w:t xml:space="preserve"> </w:t>
      </w:r>
      <w:r w:rsidRPr="00FF1252">
        <w:rPr>
          <w:rFonts w:ascii="Times New Roman" w:hAnsi="Times New Roman"/>
          <w:color w:val="000000"/>
          <w:sz w:val="20"/>
          <w:szCs w:val="20"/>
        </w:rPr>
        <w:t>międzynarodow</w:t>
      </w:r>
      <w:r>
        <w:rPr>
          <w:rFonts w:ascii="Times New Roman" w:hAnsi="Times New Roman"/>
          <w:color w:val="000000"/>
          <w:sz w:val="20"/>
          <w:szCs w:val="20"/>
        </w:rPr>
        <w:t>ym</w:t>
      </w:r>
      <w:r w:rsidRPr="00FF1252">
        <w:rPr>
          <w:rFonts w:ascii="Times New Roman" w:hAnsi="Times New Roman"/>
          <w:color w:val="000000"/>
          <w:sz w:val="20"/>
          <w:szCs w:val="20"/>
        </w:rPr>
        <w:t xml:space="preserve">, </w:t>
      </w:r>
      <w:r>
        <w:rPr>
          <w:rFonts w:ascii="Times New Roman" w:hAnsi="Times New Roman"/>
          <w:color w:val="000000"/>
          <w:sz w:val="20"/>
          <w:szCs w:val="20"/>
        </w:rPr>
        <w:t>Azerbejdżan, Kazachstan, Rosja.</w:t>
      </w:r>
    </w:p>
    <w:p w:rsidR="00064A92" w:rsidRPr="00EB4649" w:rsidRDefault="00064A92" w:rsidP="00064A92">
      <w:pPr>
        <w:spacing w:after="0" w:line="240" w:lineRule="auto"/>
        <w:rPr>
          <w:rFonts w:ascii="Times New Roman" w:hAnsi="Times New Roman"/>
          <w:b/>
          <w:color w:val="000000"/>
          <w:sz w:val="24"/>
          <w:szCs w:val="24"/>
        </w:rPr>
      </w:pPr>
    </w:p>
    <w:p w:rsidR="00064A92" w:rsidRPr="00FF1252" w:rsidRDefault="00064A92" w:rsidP="00064A92">
      <w:pPr>
        <w:jc w:val="both"/>
        <w:rPr>
          <w:rFonts w:ascii="Times New Roman" w:hAnsi="Times New Roman"/>
          <w:b/>
          <w:color w:val="000000"/>
          <w:sz w:val="20"/>
          <w:szCs w:val="20"/>
          <w:lang w:val="en-US"/>
        </w:rPr>
      </w:pPr>
      <w:r w:rsidRPr="00FF1252">
        <w:rPr>
          <w:rFonts w:ascii="Times New Roman" w:hAnsi="Times New Roman"/>
          <w:b/>
          <w:color w:val="000000"/>
          <w:sz w:val="20"/>
          <w:szCs w:val="20"/>
          <w:lang w:val="en-US"/>
        </w:rPr>
        <w:t>Keywords:</w:t>
      </w:r>
      <w:r w:rsidRPr="00FF1252">
        <w:rPr>
          <w:rFonts w:ascii="Times New Roman" w:hAnsi="Times New Roman"/>
          <w:color w:val="000000"/>
          <w:sz w:val="20"/>
          <w:szCs w:val="20"/>
          <w:lang w:val="en-US"/>
        </w:rPr>
        <w:t xml:space="preserve"> </w:t>
      </w:r>
      <w:r w:rsidRPr="00EA04C7">
        <w:rPr>
          <w:rFonts w:ascii="Times New Roman" w:hAnsi="Times New Roman" w:cs="Times New Roman"/>
          <w:sz w:val="20"/>
          <w:szCs w:val="20"/>
          <w:lang w:val="en-GB"/>
        </w:rPr>
        <w:t>natural resources policy</w:t>
      </w:r>
      <w:r>
        <w:rPr>
          <w:rFonts w:ascii="Times New Roman" w:hAnsi="Times New Roman"/>
          <w:sz w:val="20"/>
          <w:szCs w:val="20"/>
          <w:lang w:val="en-US"/>
        </w:rPr>
        <w:t xml:space="preserve">, energy resources, international trade competitiveness, </w:t>
      </w:r>
      <w:r w:rsidRPr="006B228E">
        <w:rPr>
          <w:rFonts w:ascii="Times New Roman" w:eastAsia="TimesNewRomanPSMT" w:hAnsi="Times New Roman" w:cs="Times New Roman"/>
          <w:color w:val="000000" w:themeColor="text1"/>
          <w:sz w:val="20"/>
          <w:szCs w:val="20"/>
          <w:lang w:val="en-GB"/>
        </w:rPr>
        <w:t>Azerbaijan, Kazakhstan</w:t>
      </w:r>
      <w:r>
        <w:rPr>
          <w:rFonts w:ascii="Times New Roman" w:eastAsia="TimesNewRomanPSMT" w:hAnsi="Times New Roman" w:cs="Times New Roman"/>
          <w:color w:val="000000" w:themeColor="text1"/>
          <w:sz w:val="20"/>
          <w:szCs w:val="20"/>
          <w:lang w:val="en-GB"/>
        </w:rPr>
        <w:t>,</w:t>
      </w:r>
      <w:r w:rsidRPr="006B228E">
        <w:rPr>
          <w:rFonts w:ascii="Times New Roman" w:eastAsia="TimesNewRomanPSMT" w:hAnsi="Times New Roman" w:cs="Times New Roman"/>
          <w:color w:val="000000" w:themeColor="text1"/>
          <w:sz w:val="20"/>
          <w:szCs w:val="20"/>
          <w:lang w:val="en-GB"/>
        </w:rPr>
        <w:t xml:space="preserve"> Russia</w:t>
      </w:r>
      <w:r>
        <w:rPr>
          <w:rFonts w:ascii="Times New Roman" w:eastAsia="TimesNewRomanPSMT" w:hAnsi="Times New Roman" w:cs="Times New Roman"/>
          <w:color w:val="000000" w:themeColor="text1"/>
          <w:sz w:val="20"/>
          <w:szCs w:val="20"/>
          <w:lang w:val="en-GB"/>
        </w:rPr>
        <w:t>.</w:t>
      </w:r>
    </w:p>
    <w:p w:rsidR="00064A92" w:rsidRPr="00FF1252" w:rsidRDefault="00064A92" w:rsidP="00064A92">
      <w:pPr>
        <w:spacing w:after="0" w:line="240" w:lineRule="auto"/>
        <w:jc w:val="both"/>
        <w:rPr>
          <w:rFonts w:ascii="Times New Roman" w:hAnsi="Times New Roman"/>
          <w:color w:val="000000"/>
          <w:sz w:val="20"/>
          <w:szCs w:val="20"/>
        </w:rPr>
      </w:pPr>
      <w:r w:rsidRPr="00FF1252">
        <w:rPr>
          <w:rFonts w:ascii="Times New Roman" w:hAnsi="Times New Roman"/>
          <w:b/>
          <w:color w:val="000000"/>
          <w:sz w:val="20"/>
          <w:szCs w:val="20"/>
        </w:rPr>
        <w:t xml:space="preserve">Klasyfikacja JEL: </w:t>
      </w:r>
      <w:r w:rsidRPr="007E68E3">
        <w:rPr>
          <w:rFonts w:ascii="Times New Roman" w:hAnsi="Times New Roman"/>
          <w:color w:val="000000"/>
          <w:sz w:val="20"/>
          <w:szCs w:val="20"/>
        </w:rPr>
        <w:t>O13, O57, P45, Q37, Q38</w:t>
      </w:r>
    </w:p>
    <w:p w:rsidR="00064A92" w:rsidRPr="00064A92" w:rsidRDefault="00064A92" w:rsidP="00C76A39">
      <w:pPr>
        <w:spacing w:after="0"/>
        <w:jc w:val="both"/>
        <w:rPr>
          <w:rFonts w:ascii="Times New Roman" w:hAnsi="Times New Roman"/>
          <w:sz w:val="24"/>
          <w:szCs w:val="24"/>
        </w:rPr>
      </w:pPr>
      <w:bookmarkStart w:id="0" w:name="_GoBack"/>
      <w:bookmarkEnd w:id="0"/>
    </w:p>
    <w:sectPr w:rsidR="00064A92" w:rsidRPr="00064A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EA" w:rsidRDefault="00831BEA" w:rsidP="006054EF">
      <w:pPr>
        <w:spacing w:after="0" w:line="240" w:lineRule="auto"/>
      </w:pPr>
      <w:r>
        <w:separator/>
      </w:r>
    </w:p>
  </w:endnote>
  <w:endnote w:type="continuationSeparator" w:id="0">
    <w:p w:rsidR="00831BEA" w:rsidRDefault="00831BEA" w:rsidP="0060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49738"/>
      <w:docPartObj>
        <w:docPartGallery w:val="Page Numbers (Bottom of Page)"/>
        <w:docPartUnique/>
      </w:docPartObj>
    </w:sdtPr>
    <w:sdtEndPr/>
    <w:sdtContent>
      <w:p w:rsidR="003D5721" w:rsidRDefault="003D5721">
        <w:pPr>
          <w:pStyle w:val="Stopka"/>
          <w:jc w:val="center"/>
        </w:pPr>
        <w:r>
          <w:fldChar w:fldCharType="begin"/>
        </w:r>
        <w:r>
          <w:instrText>PAGE   \* MERGEFORMAT</w:instrText>
        </w:r>
        <w:r>
          <w:fldChar w:fldCharType="separate"/>
        </w:r>
        <w:r w:rsidR="00064A92">
          <w:rPr>
            <w:noProof/>
          </w:rPr>
          <w:t>1</w:t>
        </w:r>
        <w:r>
          <w:fldChar w:fldCharType="end"/>
        </w:r>
      </w:p>
    </w:sdtContent>
  </w:sdt>
  <w:p w:rsidR="003D5721" w:rsidRDefault="003D57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EA" w:rsidRDefault="00831BEA" w:rsidP="006054EF">
      <w:pPr>
        <w:spacing w:after="0" w:line="240" w:lineRule="auto"/>
      </w:pPr>
      <w:r>
        <w:separator/>
      </w:r>
    </w:p>
  </w:footnote>
  <w:footnote w:type="continuationSeparator" w:id="0">
    <w:p w:rsidR="00831BEA" w:rsidRDefault="00831BEA" w:rsidP="00605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C26833"/>
    <w:multiLevelType w:val="hybridMultilevel"/>
    <w:tmpl w:val="0784A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17F2131"/>
    <w:multiLevelType w:val="hybridMultilevel"/>
    <w:tmpl w:val="1CDC6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7782AC2"/>
    <w:multiLevelType w:val="hybridMultilevel"/>
    <w:tmpl w:val="8EACF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78"/>
    <w:rsid w:val="000123D3"/>
    <w:rsid w:val="00013040"/>
    <w:rsid w:val="000213F1"/>
    <w:rsid w:val="000479B0"/>
    <w:rsid w:val="000550D2"/>
    <w:rsid w:val="0006117A"/>
    <w:rsid w:val="00064A92"/>
    <w:rsid w:val="000656E9"/>
    <w:rsid w:val="00065BFA"/>
    <w:rsid w:val="0006647B"/>
    <w:rsid w:val="0006755E"/>
    <w:rsid w:val="00084325"/>
    <w:rsid w:val="000A6677"/>
    <w:rsid w:val="000B4CFE"/>
    <w:rsid w:val="000B6929"/>
    <w:rsid w:val="000D1334"/>
    <w:rsid w:val="00102AB3"/>
    <w:rsid w:val="001033D6"/>
    <w:rsid w:val="001043DA"/>
    <w:rsid w:val="00110FB9"/>
    <w:rsid w:val="0012158E"/>
    <w:rsid w:val="00124937"/>
    <w:rsid w:val="00140612"/>
    <w:rsid w:val="001706D2"/>
    <w:rsid w:val="00174109"/>
    <w:rsid w:val="001775B7"/>
    <w:rsid w:val="00191F3E"/>
    <w:rsid w:val="001A103E"/>
    <w:rsid w:val="001B2F10"/>
    <w:rsid w:val="001B3257"/>
    <w:rsid w:val="001B5561"/>
    <w:rsid w:val="001E4698"/>
    <w:rsid w:val="00202A93"/>
    <w:rsid w:val="0021016C"/>
    <w:rsid w:val="002163B9"/>
    <w:rsid w:val="0022542F"/>
    <w:rsid w:val="00234A7A"/>
    <w:rsid w:val="0024273C"/>
    <w:rsid w:val="00244787"/>
    <w:rsid w:val="00254248"/>
    <w:rsid w:val="00254406"/>
    <w:rsid w:val="0026027D"/>
    <w:rsid w:val="002638FA"/>
    <w:rsid w:val="00285CEF"/>
    <w:rsid w:val="002936D7"/>
    <w:rsid w:val="002C3E0A"/>
    <w:rsid w:val="002C575C"/>
    <w:rsid w:val="002D28C7"/>
    <w:rsid w:val="002E2177"/>
    <w:rsid w:val="002F0D51"/>
    <w:rsid w:val="0030158B"/>
    <w:rsid w:val="00306A0E"/>
    <w:rsid w:val="00324356"/>
    <w:rsid w:val="00340E76"/>
    <w:rsid w:val="003665FC"/>
    <w:rsid w:val="00380892"/>
    <w:rsid w:val="003A11A5"/>
    <w:rsid w:val="003B25A4"/>
    <w:rsid w:val="003B26F7"/>
    <w:rsid w:val="003B3D25"/>
    <w:rsid w:val="003D5721"/>
    <w:rsid w:val="003F7C2F"/>
    <w:rsid w:val="0042141F"/>
    <w:rsid w:val="004221B2"/>
    <w:rsid w:val="00436C73"/>
    <w:rsid w:val="00451070"/>
    <w:rsid w:val="00483FFA"/>
    <w:rsid w:val="0048559E"/>
    <w:rsid w:val="004875E9"/>
    <w:rsid w:val="00491DA3"/>
    <w:rsid w:val="004A6F3D"/>
    <w:rsid w:val="004B33AA"/>
    <w:rsid w:val="004B43A7"/>
    <w:rsid w:val="004B516A"/>
    <w:rsid w:val="004C3713"/>
    <w:rsid w:val="004C7043"/>
    <w:rsid w:val="004D64EA"/>
    <w:rsid w:val="004F19C5"/>
    <w:rsid w:val="00502EB5"/>
    <w:rsid w:val="00520364"/>
    <w:rsid w:val="0053070B"/>
    <w:rsid w:val="00540C36"/>
    <w:rsid w:val="00541642"/>
    <w:rsid w:val="0056598E"/>
    <w:rsid w:val="00567500"/>
    <w:rsid w:val="005847C2"/>
    <w:rsid w:val="005867B3"/>
    <w:rsid w:val="005870AF"/>
    <w:rsid w:val="005B52F5"/>
    <w:rsid w:val="005C0848"/>
    <w:rsid w:val="005C30EE"/>
    <w:rsid w:val="005C5633"/>
    <w:rsid w:val="005D21A3"/>
    <w:rsid w:val="005D3645"/>
    <w:rsid w:val="005E45A2"/>
    <w:rsid w:val="005E70BB"/>
    <w:rsid w:val="005F1DD8"/>
    <w:rsid w:val="005F625F"/>
    <w:rsid w:val="006054EF"/>
    <w:rsid w:val="00651110"/>
    <w:rsid w:val="006560F3"/>
    <w:rsid w:val="0066543F"/>
    <w:rsid w:val="006B228E"/>
    <w:rsid w:val="006C06E6"/>
    <w:rsid w:val="006D0679"/>
    <w:rsid w:val="006E18C9"/>
    <w:rsid w:val="006F59AF"/>
    <w:rsid w:val="007240BE"/>
    <w:rsid w:val="007305AF"/>
    <w:rsid w:val="007345CD"/>
    <w:rsid w:val="00743E53"/>
    <w:rsid w:val="0074431F"/>
    <w:rsid w:val="00754B92"/>
    <w:rsid w:val="0076530F"/>
    <w:rsid w:val="00767797"/>
    <w:rsid w:val="007808B1"/>
    <w:rsid w:val="007847BD"/>
    <w:rsid w:val="00795382"/>
    <w:rsid w:val="007A19CC"/>
    <w:rsid w:val="007B1AAE"/>
    <w:rsid w:val="007B1F32"/>
    <w:rsid w:val="007C11ED"/>
    <w:rsid w:val="007C2DB4"/>
    <w:rsid w:val="007D0821"/>
    <w:rsid w:val="007D6A18"/>
    <w:rsid w:val="007E68E3"/>
    <w:rsid w:val="007F15E4"/>
    <w:rsid w:val="007F6176"/>
    <w:rsid w:val="00813332"/>
    <w:rsid w:val="00831BEA"/>
    <w:rsid w:val="0083386B"/>
    <w:rsid w:val="00835CFB"/>
    <w:rsid w:val="0086565B"/>
    <w:rsid w:val="008664E7"/>
    <w:rsid w:val="00872FF1"/>
    <w:rsid w:val="00873EF9"/>
    <w:rsid w:val="00877A62"/>
    <w:rsid w:val="008A08D5"/>
    <w:rsid w:val="008A4B73"/>
    <w:rsid w:val="008C56C3"/>
    <w:rsid w:val="008D0AC2"/>
    <w:rsid w:val="008F1418"/>
    <w:rsid w:val="008F19A6"/>
    <w:rsid w:val="009013B5"/>
    <w:rsid w:val="00901B9E"/>
    <w:rsid w:val="009032D2"/>
    <w:rsid w:val="00922CF5"/>
    <w:rsid w:val="00933201"/>
    <w:rsid w:val="009355DB"/>
    <w:rsid w:val="009443FC"/>
    <w:rsid w:val="00945EFC"/>
    <w:rsid w:val="0094700B"/>
    <w:rsid w:val="009714B9"/>
    <w:rsid w:val="00982C06"/>
    <w:rsid w:val="00986C30"/>
    <w:rsid w:val="009974AC"/>
    <w:rsid w:val="009A4985"/>
    <w:rsid w:val="009C4F8D"/>
    <w:rsid w:val="009C56A9"/>
    <w:rsid w:val="009D5700"/>
    <w:rsid w:val="009E65A5"/>
    <w:rsid w:val="009F2763"/>
    <w:rsid w:val="009F5FD7"/>
    <w:rsid w:val="00A04A5B"/>
    <w:rsid w:val="00A07F63"/>
    <w:rsid w:val="00A446F4"/>
    <w:rsid w:val="00A57F15"/>
    <w:rsid w:val="00A60691"/>
    <w:rsid w:val="00A70A89"/>
    <w:rsid w:val="00A82C0B"/>
    <w:rsid w:val="00AB23C5"/>
    <w:rsid w:val="00AC033B"/>
    <w:rsid w:val="00AD1B40"/>
    <w:rsid w:val="00AD2738"/>
    <w:rsid w:val="00AD6A6F"/>
    <w:rsid w:val="00AF5AE7"/>
    <w:rsid w:val="00B0172B"/>
    <w:rsid w:val="00B02E0C"/>
    <w:rsid w:val="00B04DA0"/>
    <w:rsid w:val="00B1428E"/>
    <w:rsid w:val="00B1521C"/>
    <w:rsid w:val="00B24AB9"/>
    <w:rsid w:val="00B5379F"/>
    <w:rsid w:val="00B67B01"/>
    <w:rsid w:val="00B85B38"/>
    <w:rsid w:val="00B9211A"/>
    <w:rsid w:val="00BC210B"/>
    <w:rsid w:val="00BD17B5"/>
    <w:rsid w:val="00BD37E3"/>
    <w:rsid w:val="00BD4239"/>
    <w:rsid w:val="00BD6434"/>
    <w:rsid w:val="00BE66AE"/>
    <w:rsid w:val="00BE6937"/>
    <w:rsid w:val="00BF10B4"/>
    <w:rsid w:val="00C32EC2"/>
    <w:rsid w:val="00C3779A"/>
    <w:rsid w:val="00C4194A"/>
    <w:rsid w:val="00C55712"/>
    <w:rsid w:val="00C60B5D"/>
    <w:rsid w:val="00C659EE"/>
    <w:rsid w:val="00C76A39"/>
    <w:rsid w:val="00C77FBB"/>
    <w:rsid w:val="00C8124C"/>
    <w:rsid w:val="00C87103"/>
    <w:rsid w:val="00C958B4"/>
    <w:rsid w:val="00CA61DC"/>
    <w:rsid w:val="00CB3946"/>
    <w:rsid w:val="00CB72EB"/>
    <w:rsid w:val="00CD2274"/>
    <w:rsid w:val="00CD7575"/>
    <w:rsid w:val="00CE76C4"/>
    <w:rsid w:val="00CF07DE"/>
    <w:rsid w:val="00CF6E75"/>
    <w:rsid w:val="00D004B1"/>
    <w:rsid w:val="00D06D3E"/>
    <w:rsid w:val="00D13039"/>
    <w:rsid w:val="00D21633"/>
    <w:rsid w:val="00D27178"/>
    <w:rsid w:val="00D36DB0"/>
    <w:rsid w:val="00D374A3"/>
    <w:rsid w:val="00D51AA1"/>
    <w:rsid w:val="00D668DA"/>
    <w:rsid w:val="00D82FD1"/>
    <w:rsid w:val="00D83ECB"/>
    <w:rsid w:val="00D85895"/>
    <w:rsid w:val="00D96CBE"/>
    <w:rsid w:val="00DB3F32"/>
    <w:rsid w:val="00DD3C95"/>
    <w:rsid w:val="00DE2D15"/>
    <w:rsid w:val="00DF18EE"/>
    <w:rsid w:val="00E0127D"/>
    <w:rsid w:val="00E04AE4"/>
    <w:rsid w:val="00E1684F"/>
    <w:rsid w:val="00E236AB"/>
    <w:rsid w:val="00E24A6F"/>
    <w:rsid w:val="00E424C7"/>
    <w:rsid w:val="00E611B7"/>
    <w:rsid w:val="00E612FC"/>
    <w:rsid w:val="00E7598C"/>
    <w:rsid w:val="00E77FB6"/>
    <w:rsid w:val="00E816A4"/>
    <w:rsid w:val="00E956A5"/>
    <w:rsid w:val="00EA04C7"/>
    <w:rsid w:val="00EA687B"/>
    <w:rsid w:val="00EA7CF3"/>
    <w:rsid w:val="00EC1931"/>
    <w:rsid w:val="00EC48D0"/>
    <w:rsid w:val="00F0248D"/>
    <w:rsid w:val="00F07477"/>
    <w:rsid w:val="00F10219"/>
    <w:rsid w:val="00F143DB"/>
    <w:rsid w:val="00F16166"/>
    <w:rsid w:val="00F220DE"/>
    <w:rsid w:val="00F3613B"/>
    <w:rsid w:val="00F8075E"/>
    <w:rsid w:val="00F82ED6"/>
    <w:rsid w:val="00F83D93"/>
    <w:rsid w:val="00F8575A"/>
    <w:rsid w:val="00F90823"/>
    <w:rsid w:val="00FA2291"/>
    <w:rsid w:val="00FE4014"/>
    <w:rsid w:val="00FE604F"/>
    <w:rsid w:val="00FE6955"/>
    <w:rsid w:val="00FF3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178"/>
  </w:style>
  <w:style w:type="paragraph" w:styleId="Nagwek4">
    <w:name w:val="heading 4"/>
    <w:basedOn w:val="Normalny"/>
    <w:next w:val="Normalny"/>
    <w:link w:val="Nagwek4Znak"/>
    <w:qFormat/>
    <w:rsid w:val="007240BE"/>
    <w:pPr>
      <w:keepNext/>
      <w:numPr>
        <w:ilvl w:val="3"/>
        <w:numId w:val="4"/>
      </w:numPr>
      <w:suppressAutoHyphens/>
      <w:spacing w:after="0" w:line="240" w:lineRule="auto"/>
      <w:outlineLvl w:val="3"/>
    </w:pPr>
    <w:rPr>
      <w:rFonts w:ascii="Times New Roman" w:eastAsia="Times New Roman" w:hAnsi="Times New Roman" w:cs="Times New Roman"/>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6054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54EF"/>
    <w:rPr>
      <w:sz w:val="20"/>
      <w:szCs w:val="20"/>
    </w:rPr>
  </w:style>
  <w:style w:type="character" w:styleId="Odwoanieprzypisukocowego">
    <w:name w:val="endnote reference"/>
    <w:basedOn w:val="Domylnaczcionkaakapitu"/>
    <w:uiPriority w:val="99"/>
    <w:semiHidden/>
    <w:unhideWhenUsed/>
    <w:rsid w:val="006054EF"/>
    <w:rPr>
      <w:vertAlign w:val="superscript"/>
    </w:rPr>
  </w:style>
  <w:style w:type="paragraph" w:styleId="Akapitzlist">
    <w:name w:val="List Paragraph"/>
    <w:basedOn w:val="Normalny"/>
    <w:uiPriority w:val="34"/>
    <w:qFormat/>
    <w:rsid w:val="00E04AE4"/>
    <w:pPr>
      <w:ind w:left="720"/>
      <w:contextualSpacing/>
    </w:pPr>
  </w:style>
  <w:style w:type="paragraph" w:styleId="Tekstdymka">
    <w:name w:val="Balloon Text"/>
    <w:basedOn w:val="Normalny"/>
    <w:link w:val="TekstdymkaZnak"/>
    <w:uiPriority w:val="99"/>
    <w:semiHidden/>
    <w:unhideWhenUsed/>
    <w:rsid w:val="00E04A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4AE4"/>
    <w:rPr>
      <w:rFonts w:ascii="Tahoma" w:hAnsi="Tahoma" w:cs="Tahoma"/>
      <w:sz w:val="16"/>
      <w:szCs w:val="16"/>
    </w:rPr>
  </w:style>
  <w:style w:type="table" w:styleId="Tabela-Siatka">
    <w:name w:val="Table Grid"/>
    <w:basedOn w:val="Standardowy"/>
    <w:uiPriority w:val="59"/>
    <w:unhideWhenUsed/>
    <w:rsid w:val="0048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797"/>
    <w:pPr>
      <w:autoSpaceDE w:val="0"/>
      <w:autoSpaceDN w:val="0"/>
      <w:adjustRightInd w:val="0"/>
      <w:spacing w:after="0" w:line="240" w:lineRule="auto"/>
    </w:pPr>
    <w:rPr>
      <w:rFonts w:ascii="Verdana" w:eastAsia="Calibri" w:hAnsi="Verdana" w:cs="Verdana"/>
      <w:color w:val="000000"/>
      <w:sz w:val="24"/>
      <w:szCs w:val="24"/>
      <w:lang w:eastAsia="pl-PL"/>
    </w:rPr>
  </w:style>
  <w:style w:type="character" w:styleId="Hipercze">
    <w:name w:val="Hyperlink"/>
    <w:basedOn w:val="Domylnaczcionkaakapitu"/>
    <w:uiPriority w:val="99"/>
    <w:unhideWhenUsed/>
    <w:rsid w:val="00013040"/>
    <w:rPr>
      <w:color w:val="0000FF" w:themeColor="hyperlink"/>
      <w:u w:val="single"/>
    </w:rPr>
  </w:style>
  <w:style w:type="paragraph" w:styleId="Tekstprzypisudolnego">
    <w:name w:val="footnote text"/>
    <w:aliases w:val="Footnote Text qer,fn,single space,footnote text,FOOTNOTES,Footnote Text Char Char Char Char Char Char,Footnote Text Char,WB-Fußnotentext,Footnote,Fußnote Znak Znak Znak Znak Znak,Fußnote Znak Znak Znak Znak,Tekst przypisu Znak, Zn"/>
    <w:basedOn w:val="Normalny"/>
    <w:link w:val="TekstprzypisudolnegoZnak"/>
    <w:uiPriority w:val="99"/>
    <w:unhideWhenUsed/>
    <w:rsid w:val="00013040"/>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aliases w:val="Footnote Text qer Znak,fn Znak,single space Znak,footnote text Znak,FOOTNOTES Znak,Footnote Text Char Char Char Char Char Char Znak,Footnote Text Char Znak,WB-Fußnotentext Znak,Footnote Znak,Fußnote Znak Znak Znak Znak Znak1"/>
    <w:basedOn w:val="Domylnaczcionkaakapitu"/>
    <w:link w:val="Tekstprzypisudolnego"/>
    <w:uiPriority w:val="99"/>
    <w:rsid w:val="00013040"/>
    <w:rPr>
      <w:rFonts w:ascii="Times New Roman" w:eastAsia="Times New Roman" w:hAnsi="Times New Roman" w:cs="Times New Roman"/>
      <w:sz w:val="20"/>
      <w:szCs w:val="20"/>
      <w:lang w:eastAsia="zh-CN"/>
    </w:rPr>
  </w:style>
  <w:style w:type="character" w:customStyle="1" w:styleId="st1">
    <w:name w:val="st1"/>
    <w:rsid w:val="00013040"/>
  </w:style>
  <w:style w:type="character" w:styleId="Uwydatnienie">
    <w:name w:val="Emphasis"/>
    <w:uiPriority w:val="20"/>
    <w:qFormat/>
    <w:rsid w:val="00AC033B"/>
    <w:rPr>
      <w:i/>
      <w:iCs/>
    </w:rPr>
  </w:style>
  <w:style w:type="character" w:customStyle="1" w:styleId="nlmarticle-title">
    <w:name w:val="nlm_article-title"/>
    <w:rsid w:val="00AC033B"/>
  </w:style>
  <w:style w:type="character" w:customStyle="1" w:styleId="Nagwek4Znak">
    <w:name w:val="Nagłówek 4 Znak"/>
    <w:basedOn w:val="Domylnaczcionkaakapitu"/>
    <w:link w:val="Nagwek4"/>
    <w:rsid w:val="007240BE"/>
    <w:rPr>
      <w:rFonts w:ascii="Times New Roman" w:eastAsia="Times New Roman" w:hAnsi="Times New Roman" w:cs="Times New Roman"/>
      <w:b/>
      <w:bCs/>
      <w:sz w:val="24"/>
      <w:szCs w:val="24"/>
      <w:lang w:eastAsia="zh-CN"/>
    </w:rPr>
  </w:style>
  <w:style w:type="character" w:styleId="Odwoanieprzypisudolnego">
    <w:name w:val="footnote reference"/>
    <w:basedOn w:val="Domylnaczcionkaakapitu"/>
    <w:uiPriority w:val="99"/>
    <w:semiHidden/>
    <w:unhideWhenUsed/>
    <w:rsid w:val="001E4698"/>
    <w:rPr>
      <w:vertAlign w:val="superscript"/>
    </w:rPr>
  </w:style>
  <w:style w:type="paragraph" w:styleId="Nagwek">
    <w:name w:val="header"/>
    <w:basedOn w:val="Normalny"/>
    <w:link w:val="NagwekZnak"/>
    <w:uiPriority w:val="99"/>
    <w:unhideWhenUsed/>
    <w:rsid w:val="003D57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5721"/>
  </w:style>
  <w:style w:type="paragraph" w:styleId="Stopka">
    <w:name w:val="footer"/>
    <w:basedOn w:val="Normalny"/>
    <w:link w:val="StopkaZnak"/>
    <w:uiPriority w:val="99"/>
    <w:unhideWhenUsed/>
    <w:rsid w:val="003D57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5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178"/>
  </w:style>
  <w:style w:type="paragraph" w:styleId="Nagwek4">
    <w:name w:val="heading 4"/>
    <w:basedOn w:val="Normalny"/>
    <w:next w:val="Normalny"/>
    <w:link w:val="Nagwek4Znak"/>
    <w:qFormat/>
    <w:rsid w:val="007240BE"/>
    <w:pPr>
      <w:keepNext/>
      <w:numPr>
        <w:ilvl w:val="3"/>
        <w:numId w:val="4"/>
      </w:numPr>
      <w:suppressAutoHyphens/>
      <w:spacing w:after="0" w:line="240" w:lineRule="auto"/>
      <w:outlineLvl w:val="3"/>
    </w:pPr>
    <w:rPr>
      <w:rFonts w:ascii="Times New Roman" w:eastAsia="Times New Roman" w:hAnsi="Times New Roman" w:cs="Times New Roman"/>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6054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54EF"/>
    <w:rPr>
      <w:sz w:val="20"/>
      <w:szCs w:val="20"/>
    </w:rPr>
  </w:style>
  <w:style w:type="character" w:styleId="Odwoanieprzypisukocowego">
    <w:name w:val="endnote reference"/>
    <w:basedOn w:val="Domylnaczcionkaakapitu"/>
    <w:uiPriority w:val="99"/>
    <w:semiHidden/>
    <w:unhideWhenUsed/>
    <w:rsid w:val="006054EF"/>
    <w:rPr>
      <w:vertAlign w:val="superscript"/>
    </w:rPr>
  </w:style>
  <w:style w:type="paragraph" w:styleId="Akapitzlist">
    <w:name w:val="List Paragraph"/>
    <w:basedOn w:val="Normalny"/>
    <w:uiPriority w:val="34"/>
    <w:qFormat/>
    <w:rsid w:val="00E04AE4"/>
    <w:pPr>
      <w:ind w:left="720"/>
      <w:contextualSpacing/>
    </w:pPr>
  </w:style>
  <w:style w:type="paragraph" w:styleId="Tekstdymka">
    <w:name w:val="Balloon Text"/>
    <w:basedOn w:val="Normalny"/>
    <w:link w:val="TekstdymkaZnak"/>
    <w:uiPriority w:val="99"/>
    <w:semiHidden/>
    <w:unhideWhenUsed/>
    <w:rsid w:val="00E04A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4AE4"/>
    <w:rPr>
      <w:rFonts w:ascii="Tahoma" w:hAnsi="Tahoma" w:cs="Tahoma"/>
      <w:sz w:val="16"/>
      <w:szCs w:val="16"/>
    </w:rPr>
  </w:style>
  <w:style w:type="table" w:styleId="Tabela-Siatka">
    <w:name w:val="Table Grid"/>
    <w:basedOn w:val="Standardowy"/>
    <w:uiPriority w:val="59"/>
    <w:unhideWhenUsed/>
    <w:rsid w:val="0048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797"/>
    <w:pPr>
      <w:autoSpaceDE w:val="0"/>
      <w:autoSpaceDN w:val="0"/>
      <w:adjustRightInd w:val="0"/>
      <w:spacing w:after="0" w:line="240" w:lineRule="auto"/>
    </w:pPr>
    <w:rPr>
      <w:rFonts w:ascii="Verdana" w:eastAsia="Calibri" w:hAnsi="Verdana" w:cs="Verdana"/>
      <w:color w:val="000000"/>
      <w:sz w:val="24"/>
      <w:szCs w:val="24"/>
      <w:lang w:eastAsia="pl-PL"/>
    </w:rPr>
  </w:style>
  <w:style w:type="character" w:styleId="Hipercze">
    <w:name w:val="Hyperlink"/>
    <w:basedOn w:val="Domylnaczcionkaakapitu"/>
    <w:uiPriority w:val="99"/>
    <w:unhideWhenUsed/>
    <w:rsid w:val="00013040"/>
    <w:rPr>
      <w:color w:val="0000FF" w:themeColor="hyperlink"/>
      <w:u w:val="single"/>
    </w:rPr>
  </w:style>
  <w:style w:type="paragraph" w:styleId="Tekstprzypisudolnego">
    <w:name w:val="footnote text"/>
    <w:aliases w:val="Footnote Text qer,fn,single space,footnote text,FOOTNOTES,Footnote Text Char Char Char Char Char Char,Footnote Text Char,WB-Fußnotentext,Footnote,Fußnote Znak Znak Znak Znak Znak,Fußnote Znak Znak Znak Znak,Tekst przypisu Znak, Zn"/>
    <w:basedOn w:val="Normalny"/>
    <w:link w:val="TekstprzypisudolnegoZnak"/>
    <w:uiPriority w:val="99"/>
    <w:unhideWhenUsed/>
    <w:rsid w:val="00013040"/>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aliases w:val="Footnote Text qer Znak,fn Znak,single space Znak,footnote text Znak,FOOTNOTES Znak,Footnote Text Char Char Char Char Char Char Znak,Footnote Text Char Znak,WB-Fußnotentext Znak,Footnote Znak,Fußnote Znak Znak Znak Znak Znak1"/>
    <w:basedOn w:val="Domylnaczcionkaakapitu"/>
    <w:link w:val="Tekstprzypisudolnego"/>
    <w:uiPriority w:val="99"/>
    <w:rsid w:val="00013040"/>
    <w:rPr>
      <w:rFonts w:ascii="Times New Roman" w:eastAsia="Times New Roman" w:hAnsi="Times New Roman" w:cs="Times New Roman"/>
      <w:sz w:val="20"/>
      <w:szCs w:val="20"/>
      <w:lang w:eastAsia="zh-CN"/>
    </w:rPr>
  </w:style>
  <w:style w:type="character" w:customStyle="1" w:styleId="st1">
    <w:name w:val="st1"/>
    <w:rsid w:val="00013040"/>
  </w:style>
  <w:style w:type="character" w:styleId="Uwydatnienie">
    <w:name w:val="Emphasis"/>
    <w:uiPriority w:val="20"/>
    <w:qFormat/>
    <w:rsid w:val="00AC033B"/>
    <w:rPr>
      <w:i/>
      <w:iCs/>
    </w:rPr>
  </w:style>
  <w:style w:type="character" w:customStyle="1" w:styleId="nlmarticle-title">
    <w:name w:val="nlm_article-title"/>
    <w:rsid w:val="00AC033B"/>
  </w:style>
  <w:style w:type="character" w:customStyle="1" w:styleId="Nagwek4Znak">
    <w:name w:val="Nagłówek 4 Znak"/>
    <w:basedOn w:val="Domylnaczcionkaakapitu"/>
    <w:link w:val="Nagwek4"/>
    <w:rsid w:val="007240BE"/>
    <w:rPr>
      <w:rFonts w:ascii="Times New Roman" w:eastAsia="Times New Roman" w:hAnsi="Times New Roman" w:cs="Times New Roman"/>
      <w:b/>
      <w:bCs/>
      <w:sz w:val="24"/>
      <w:szCs w:val="24"/>
      <w:lang w:eastAsia="zh-CN"/>
    </w:rPr>
  </w:style>
  <w:style w:type="character" w:styleId="Odwoanieprzypisudolnego">
    <w:name w:val="footnote reference"/>
    <w:basedOn w:val="Domylnaczcionkaakapitu"/>
    <w:uiPriority w:val="99"/>
    <w:semiHidden/>
    <w:unhideWhenUsed/>
    <w:rsid w:val="001E4698"/>
    <w:rPr>
      <w:vertAlign w:val="superscript"/>
    </w:rPr>
  </w:style>
  <w:style w:type="paragraph" w:styleId="Nagwek">
    <w:name w:val="header"/>
    <w:basedOn w:val="Normalny"/>
    <w:link w:val="NagwekZnak"/>
    <w:uiPriority w:val="99"/>
    <w:unhideWhenUsed/>
    <w:rsid w:val="003D57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5721"/>
  </w:style>
  <w:style w:type="paragraph" w:styleId="Stopka">
    <w:name w:val="footer"/>
    <w:basedOn w:val="Normalny"/>
    <w:link w:val="StopkaZnak"/>
    <w:uiPriority w:val="99"/>
    <w:unhideWhenUsed/>
    <w:rsid w:val="003D57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953488">
      <w:bodyDiv w:val="1"/>
      <w:marLeft w:val="0"/>
      <w:marRight w:val="0"/>
      <w:marTop w:val="0"/>
      <w:marBottom w:val="0"/>
      <w:divBdr>
        <w:top w:val="none" w:sz="0" w:space="0" w:color="auto"/>
        <w:left w:val="none" w:sz="0" w:space="0" w:color="auto"/>
        <w:bottom w:val="none" w:sz="0" w:space="0" w:color="auto"/>
        <w:right w:val="none" w:sz="0" w:space="0" w:color="auto"/>
      </w:divBdr>
      <w:divsChild>
        <w:div w:id="751975810">
          <w:marLeft w:val="0"/>
          <w:marRight w:val="0"/>
          <w:marTop w:val="0"/>
          <w:marBottom w:val="0"/>
          <w:divBdr>
            <w:top w:val="none" w:sz="0" w:space="0" w:color="auto"/>
            <w:left w:val="none" w:sz="0" w:space="0" w:color="auto"/>
            <w:bottom w:val="none" w:sz="0" w:space="0" w:color="auto"/>
            <w:right w:val="none" w:sz="0" w:space="0" w:color="auto"/>
          </w:divBdr>
        </w:div>
        <w:div w:id="922377679">
          <w:marLeft w:val="0"/>
          <w:marRight w:val="0"/>
          <w:marTop w:val="0"/>
          <w:marBottom w:val="0"/>
          <w:divBdr>
            <w:top w:val="none" w:sz="0" w:space="0" w:color="auto"/>
            <w:left w:val="none" w:sz="0" w:space="0" w:color="auto"/>
            <w:bottom w:val="none" w:sz="0" w:space="0" w:color="auto"/>
            <w:right w:val="none" w:sz="0" w:space="0" w:color="auto"/>
          </w:divBdr>
        </w:div>
        <w:div w:id="43794423">
          <w:marLeft w:val="0"/>
          <w:marRight w:val="0"/>
          <w:marTop w:val="0"/>
          <w:marBottom w:val="0"/>
          <w:divBdr>
            <w:top w:val="none" w:sz="0" w:space="0" w:color="auto"/>
            <w:left w:val="none" w:sz="0" w:space="0" w:color="auto"/>
            <w:bottom w:val="none" w:sz="0" w:space="0" w:color="auto"/>
            <w:right w:val="none" w:sz="0" w:space="0" w:color="auto"/>
          </w:divBdr>
        </w:div>
        <w:div w:id="104228007">
          <w:marLeft w:val="0"/>
          <w:marRight w:val="0"/>
          <w:marTop w:val="0"/>
          <w:marBottom w:val="0"/>
          <w:divBdr>
            <w:top w:val="none" w:sz="0" w:space="0" w:color="auto"/>
            <w:left w:val="none" w:sz="0" w:space="0" w:color="auto"/>
            <w:bottom w:val="none" w:sz="0" w:space="0" w:color="auto"/>
            <w:right w:val="none" w:sz="0" w:space="0" w:color="auto"/>
          </w:divBdr>
        </w:div>
        <w:div w:id="2052029927">
          <w:marLeft w:val="0"/>
          <w:marRight w:val="0"/>
          <w:marTop w:val="0"/>
          <w:marBottom w:val="0"/>
          <w:divBdr>
            <w:top w:val="none" w:sz="0" w:space="0" w:color="auto"/>
            <w:left w:val="none" w:sz="0" w:space="0" w:color="auto"/>
            <w:bottom w:val="none" w:sz="0" w:space="0" w:color="auto"/>
            <w:right w:val="none" w:sz="0" w:space="0" w:color="auto"/>
          </w:divBdr>
        </w:div>
        <w:div w:id="1021663784">
          <w:marLeft w:val="0"/>
          <w:marRight w:val="0"/>
          <w:marTop w:val="0"/>
          <w:marBottom w:val="0"/>
          <w:divBdr>
            <w:top w:val="none" w:sz="0" w:space="0" w:color="auto"/>
            <w:left w:val="none" w:sz="0" w:space="0" w:color="auto"/>
            <w:bottom w:val="none" w:sz="0" w:space="0" w:color="auto"/>
            <w:right w:val="none" w:sz="0" w:space="0" w:color="auto"/>
          </w:divBdr>
        </w:div>
        <w:div w:id="1462111810">
          <w:marLeft w:val="0"/>
          <w:marRight w:val="0"/>
          <w:marTop w:val="0"/>
          <w:marBottom w:val="0"/>
          <w:divBdr>
            <w:top w:val="none" w:sz="0" w:space="0" w:color="auto"/>
            <w:left w:val="none" w:sz="0" w:space="0" w:color="auto"/>
            <w:bottom w:val="none" w:sz="0" w:space="0" w:color="auto"/>
            <w:right w:val="none" w:sz="0" w:space="0" w:color="auto"/>
          </w:divBdr>
        </w:div>
        <w:div w:id="248539977">
          <w:marLeft w:val="0"/>
          <w:marRight w:val="0"/>
          <w:marTop w:val="0"/>
          <w:marBottom w:val="0"/>
          <w:divBdr>
            <w:top w:val="none" w:sz="0" w:space="0" w:color="auto"/>
            <w:left w:val="none" w:sz="0" w:space="0" w:color="auto"/>
            <w:bottom w:val="none" w:sz="0" w:space="0" w:color="auto"/>
            <w:right w:val="none" w:sz="0" w:space="0" w:color="auto"/>
          </w:divBdr>
        </w:div>
        <w:div w:id="2036497749">
          <w:marLeft w:val="0"/>
          <w:marRight w:val="0"/>
          <w:marTop w:val="0"/>
          <w:marBottom w:val="0"/>
          <w:divBdr>
            <w:top w:val="none" w:sz="0" w:space="0" w:color="auto"/>
            <w:left w:val="none" w:sz="0" w:space="0" w:color="auto"/>
            <w:bottom w:val="none" w:sz="0" w:space="0" w:color="auto"/>
            <w:right w:val="none" w:sz="0" w:space="0" w:color="auto"/>
          </w:divBdr>
        </w:div>
      </w:divsChild>
    </w:div>
    <w:div w:id="1105224502">
      <w:bodyDiv w:val="1"/>
      <w:marLeft w:val="0"/>
      <w:marRight w:val="0"/>
      <w:marTop w:val="0"/>
      <w:marBottom w:val="0"/>
      <w:divBdr>
        <w:top w:val="none" w:sz="0" w:space="0" w:color="auto"/>
        <w:left w:val="none" w:sz="0" w:space="0" w:color="auto"/>
        <w:bottom w:val="none" w:sz="0" w:space="0" w:color="auto"/>
        <w:right w:val="none" w:sz="0" w:space="0" w:color="auto"/>
      </w:divBdr>
      <w:divsChild>
        <w:div w:id="885220343">
          <w:marLeft w:val="0"/>
          <w:marRight w:val="0"/>
          <w:marTop w:val="0"/>
          <w:marBottom w:val="0"/>
          <w:divBdr>
            <w:top w:val="none" w:sz="0" w:space="0" w:color="auto"/>
            <w:left w:val="none" w:sz="0" w:space="0" w:color="auto"/>
            <w:bottom w:val="none" w:sz="0" w:space="0" w:color="auto"/>
            <w:right w:val="none" w:sz="0" w:space="0" w:color="auto"/>
          </w:divBdr>
        </w:div>
        <w:div w:id="626472836">
          <w:marLeft w:val="0"/>
          <w:marRight w:val="0"/>
          <w:marTop w:val="0"/>
          <w:marBottom w:val="0"/>
          <w:divBdr>
            <w:top w:val="none" w:sz="0" w:space="0" w:color="auto"/>
            <w:left w:val="none" w:sz="0" w:space="0" w:color="auto"/>
            <w:bottom w:val="none" w:sz="0" w:space="0" w:color="auto"/>
            <w:right w:val="none" w:sz="0" w:space="0" w:color="auto"/>
          </w:divBdr>
        </w:div>
        <w:div w:id="1545018316">
          <w:marLeft w:val="0"/>
          <w:marRight w:val="0"/>
          <w:marTop w:val="0"/>
          <w:marBottom w:val="0"/>
          <w:divBdr>
            <w:top w:val="none" w:sz="0" w:space="0" w:color="auto"/>
            <w:left w:val="none" w:sz="0" w:space="0" w:color="auto"/>
            <w:bottom w:val="none" w:sz="0" w:space="0" w:color="auto"/>
            <w:right w:val="none" w:sz="0" w:space="0" w:color="auto"/>
          </w:divBdr>
        </w:div>
        <w:div w:id="2117290001">
          <w:marLeft w:val="0"/>
          <w:marRight w:val="0"/>
          <w:marTop w:val="0"/>
          <w:marBottom w:val="0"/>
          <w:divBdr>
            <w:top w:val="none" w:sz="0" w:space="0" w:color="auto"/>
            <w:left w:val="none" w:sz="0" w:space="0" w:color="auto"/>
            <w:bottom w:val="none" w:sz="0" w:space="0" w:color="auto"/>
            <w:right w:val="none" w:sz="0" w:space="0" w:color="auto"/>
          </w:divBdr>
        </w:div>
      </w:divsChild>
    </w:div>
    <w:div w:id="1115061090">
      <w:bodyDiv w:val="1"/>
      <w:marLeft w:val="0"/>
      <w:marRight w:val="0"/>
      <w:marTop w:val="0"/>
      <w:marBottom w:val="0"/>
      <w:divBdr>
        <w:top w:val="none" w:sz="0" w:space="0" w:color="auto"/>
        <w:left w:val="none" w:sz="0" w:space="0" w:color="auto"/>
        <w:bottom w:val="none" w:sz="0" w:space="0" w:color="auto"/>
        <w:right w:val="none" w:sz="0" w:space="0" w:color="auto"/>
      </w:divBdr>
      <w:divsChild>
        <w:div w:id="1391030813">
          <w:marLeft w:val="0"/>
          <w:marRight w:val="0"/>
          <w:marTop w:val="0"/>
          <w:marBottom w:val="0"/>
          <w:divBdr>
            <w:top w:val="none" w:sz="0" w:space="0" w:color="auto"/>
            <w:left w:val="none" w:sz="0" w:space="0" w:color="auto"/>
            <w:bottom w:val="none" w:sz="0" w:space="0" w:color="auto"/>
            <w:right w:val="none" w:sz="0" w:space="0" w:color="auto"/>
          </w:divBdr>
        </w:div>
        <w:div w:id="1579092860">
          <w:marLeft w:val="0"/>
          <w:marRight w:val="0"/>
          <w:marTop w:val="0"/>
          <w:marBottom w:val="0"/>
          <w:divBdr>
            <w:top w:val="none" w:sz="0" w:space="0" w:color="auto"/>
            <w:left w:val="none" w:sz="0" w:space="0" w:color="auto"/>
            <w:bottom w:val="none" w:sz="0" w:space="0" w:color="auto"/>
            <w:right w:val="none" w:sz="0" w:space="0" w:color="auto"/>
          </w:divBdr>
        </w:div>
        <w:div w:id="615992270">
          <w:marLeft w:val="0"/>
          <w:marRight w:val="0"/>
          <w:marTop w:val="0"/>
          <w:marBottom w:val="0"/>
          <w:divBdr>
            <w:top w:val="none" w:sz="0" w:space="0" w:color="auto"/>
            <w:left w:val="none" w:sz="0" w:space="0" w:color="auto"/>
            <w:bottom w:val="none" w:sz="0" w:space="0" w:color="auto"/>
            <w:right w:val="none" w:sz="0" w:space="0" w:color="auto"/>
          </w:divBdr>
        </w:div>
        <w:div w:id="1283539162">
          <w:marLeft w:val="0"/>
          <w:marRight w:val="0"/>
          <w:marTop w:val="0"/>
          <w:marBottom w:val="0"/>
          <w:divBdr>
            <w:top w:val="none" w:sz="0" w:space="0" w:color="auto"/>
            <w:left w:val="none" w:sz="0" w:space="0" w:color="auto"/>
            <w:bottom w:val="none" w:sz="0" w:space="0" w:color="auto"/>
            <w:right w:val="none" w:sz="0" w:space="0" w:color="auto"/>
          </w:divBdr>
        </w:div>
        <w:div w:id="367143991">
          <w:marLeft w:val="0"/>
          <w:marRight w:val="0"/>
          <w:marTop w:val="0"/>
          <w:marBottom w:val="0"/>
          <w:divBdr>
            <w:top w:val="none" w:sz="0" w:space="0" w:color="auto"/>
            <w:left w:val="none" w:sz="0" w:space="0" w:color="auto"/>
            <w:bottom w:val="none" w:sz="0" w:space="0" w:color="auto"/>
            <w:right w:val="none" w:sz="0" w:space="0" w:color="auto"/>
          </w:divBdr>
        </w:div>
      </w:divsChild>
    </w:div>
    <w:div w:id="1618946650">
      <w:bodyDiv w:val="1"/>
      <w:marLeft w:val="0"/>
      <w:marRight w:val="0"/>
      <w:marTop w:val="0"/>
      <w:marBottom w:val="0"/>
      <w:divBdr>
        <w:top w:val="none" w:sz="0" w:space="0" w:color="auto"/>
        <w:left w:val="none" w:sz="0" w:space="0" w:color="auto"/>
        <w:bottom w:val="none" w:sz="0" w:space="0" w:color="auto"/>
        <w:right w:val="none" w:sz="0" w:space="0" w:color="auto"/>
      </w:divBdr>
      <w:divsChild>
        <w:div w:id="514417278">
          <w:marLeft w:val="0"/>
          <w:marRight w:val="0"/>
          <w:marTop w:val="0"/>
          <w:marBottom w:val="0"/>
          <w:divBdr>
            <w:top w:val="none" w:sz="0" w:space="0" w:color="auto"/>
            <w:left w:val="none" w:sz="0" w:space="0" w:color="auto"/>
            <w:bottom w:val="none" w:sz="0" w:space="0" w:color="auto"/>
            <w:right w:val="none" w:sz="0" w:space="0" w:color="auto"/>
          </w:divBdr>
        </w:div>
        <w:div w:id="507403723">
          <w:marLeft w:val="0"/>
          <w:marRight w:val="0"/>
          <w:marTop w:val="0"/>
          <w:marBottom w:val="0"/>
          <w:divBdr>
            <w:top w:val="none" w:sz="0" w:space="0" w:color="auto"/>
            <w:left w:val="none" w:sz="0" w:space="0" w:color="auto"/>
            <w:bottom w:val="none" w:sz="0" w:space="0" w:color="auto"/>
            <w:right w:val="none" w:sz="0" w:space="0" w:color="auto"/>
          </w:divBdr>
        </w:div>
        <w:div w:id="1421173810">
          <w:marLeft w:val="0"/>
          <w:marRight w:val="0"/>
          <w:marTop w:val="0"/>
          <w:marBottom w:val="0"/>
          <w:divBdr>
            <w:top w:val="none" w:sz="0" w:space="0" w:color="auto"/>
            <w:left w:val="none" w:sz="0" w:space="0" w:color="auto"/>
            <w:bottom w:val="none" w:sz="0" w:space="0" w:color="auto"/>
            <w:right w:val="none" w:sz="0" w:space="0" w:color="auto"/>
          </w:divBdr>
        </w:div>
        <w:div w:id="1899514117">
          <w:marLeft w:val="0"/>
          <w:marRight w:val="0"/>
          <w:marTop w:val="0"/>
          <w:marBottom w:val="0"/>
          <w:divBdr>
            <w:top w:val="none" w:sz="0" w:space="0" w:color="auto"/>
            <w:left w:val="none" w:sz="0" w:space="0" w:color="auto"/>
            <w:bottom w:val="none" w:sz="0" w:space="0" w:color="auto"/>
            <w:right w:val="none" w:sz="0" w:space="0" w:color="auto"/>
          </w:divBdr>
        </w:div>
        <w:div w:id="1762867857">
          <w:marLeft w:val="0"/>
          <w:marRight w:val="0"/>
          <w:marTop w:val="0"/>
          <w:marBottom w:val="0"/>
          <w:divBdr>
            <w:top w:val="none" w:sz="0" w:space="0" w:color="auto"/>
            <w:left w:val="none" w:sz="0" w:space="0" w:color="auto"/>
            <w:bottom w:val="none" w:sz="0" w:space="0" w:color="auto"/>
            <w:right w:val="none" w:sz="0" w:space="0" w:color="auto"/>
          </w:divBdr>
        </w:div>
        <w:div w:id="1855798783">
          <w:marLeft w:val="0"/>
          <w:marRight w:val="0"/>
          <w:marTop w:val="0"/>
          <w:marBottom w:val="0"/>
          <w:divBdr>
            <w:top w:val="none" w:sz="0" w:space="0" w:color="auto"/>
            <w:left w:val="none" w:sz="0" w:space="0" w:color="auto"/>
            <w:bottom w:val="none" w:sz="0" w:space="0" w:color="auto"/>
            <w:right w:val="none" w:sz="0" w:space="0" w:color="auto"/>
          </w:divBdr>
        </w:div>
        <w:div w:id="2043822485">
          <w:marLeft w:val="0"/>
          <w:marRight w:val="0"/>
          <w:marTop w:val="0"/>
          <w:marBottom w:val="0"/>
          <w:divBdr>
            <w:top w:val="none" w:sz="0" w:space="0" w:color="auto"/>
            <w:left w:val="none" w:sz="0" w:space="0" w:color="auto"/>
            <w:bottom w:val="none" w:sz="0" w:space="0" w:color="auto"/>
            <w:right w:val="none" w:sz="0" w:space="0" w:color="auto"/>
          </w:divBdr>
        </w:div>
        <w:div w:id="177619963">
          <w:marLeft w:val="0"/>
          <w:marRight w:val="0"/>
          <w:marTop w:val="0"/>
          <w:marBottom w:val="0"/>
          <w:divBdr>
            <w:top w:val="none" w:sz="0" w:space="0" w:color="auto"/>
            <w:left w:val="none" w:sz="0" w:space="0" w:color="auto"/>
            <w:bottom w:val="none" w:sz="0" w:space="0" w:color="auto"/>
            <w:right w:val="none" w:sz="0" w:space="0" w:color="auto"/>
          </w:divBdr>
        </w:div>
        <w:div w:id="100730322">
          <w:marLeft w:val="0"/>
          <w:marRight w:val="0"/>
          <w:marTop w:val="0"/>
          <w:marBottom w:val="0"/>
          <w:divBdr>
            <w:top w:val="none" w:sz="0" w:space="0" w:color="auto"/>
            <w:left w:val="none" w:sz="0" w:space="0" w:color="auto"/>
            <w:bottom w:val="none" w:sz="0" w:space="0" w:color="auto"/>
            <w:right w:val="none" w:sz="0" w:space="0" w:color="auto"/>
          </w:divBdr>
        </w:div>
        <w:div w:id="1285503642">
          <w:marLeft w:val="0"/>
          <w:marRight w:val="0"/>
          <w:marTop w:val="0"/>
          <w:marBottom w:val="0"/>
          <w:divBdr>
            <w:top w:val="none" w:sz="0" w:space="0" w:color="auto"/>
            <w:left w:val="none" w:sz="0" w:space="0" w:color="auto"/>
            <w:bottom w:val="none" w:sz="0" w:space="0" w:color="auto"/>
            <w:right w:val="none" w:sz="0" w:space="0" w:color="auto"/>
          </w:divBdr>
        </w:div>
        <w:div w:id="901449011">
          <w:marLeft w:val="0"/>
          <w:marRight w:val="0"/>
          <w:marTop w:val="0"/>
          <w:marBottom w:val="0"/>
          <w:divBdr>
            <w:top w:val="none" w:sz="0" w:space="0" w:color="auto"/>
            <w:left w:val="none" w:sz="0" w:space="0" w:color="auto"/>
            <w:bottom w:val="none" w:sz="0" w:space="0" w:color="auto"/>
            <w:right w:val="none" w:sz="0" w:space="0" w:color="auto"/>
          </w:divBdr>
        </w:div>
        <w:div w:id="2135295251">
          <w:marLeft w:val="0"/>
          <w:marRight w:val="0"/>
          <w:marTop w:val="0"/>
          <w:marBottom w:val="0"/>
          <w:divBdr>
            <w:top w:val="none" w:sz="0" w:space="0" w:color="auto"/>
            <w:left w:val="none" w:sz="0" w:space="0" w:color="auto"/>
            <w:bottom w:val="none" w:sz="0" w:space="0" w:color="auto"/>
            <w:right w:val="none" w:sz="0" w:space="0" w:color="auto"/>
          </w:divBdr>
        </w:div>
        <w:div w:id="1131750134">
          <w:marLeft w:val="0"/>
          <w:marRight w:val="0"/>
          <w:marTop w:val="0"/>
          <w:marBottom w:val="0"/>
          <w:divBdr>
            <w:top w:val="none" w:sz="0" w:space="0" w:color="auto"/>
            <w:left w:val="none" w:sz="0" w:space="0" w:color="auto"/>
            <w:bottom w:val="none" w:sz="0" w:space="0" w:color="auto"/>
            <w:right w:val="none" w:sz="0" w:space="0" w:color="auto"/>
          </w:divBdr>
        </w:div>
        <w:div w:id="1447777371">
          <w:marLeft w:val="0"/>
          <w:marRight w:val="0"/>
          <w:marTop w:val="0"/>
          <w:marBottom w:val="0"/>
          <w:divBdr>
            <w:top w:val="none" w:sz="0" w:space="0" w:color="auto"/>
            <w:left w:val="none" w:sz="0" w:space="0" w:color="auto"/>
            <w:bottom w:val="none" w:sz="0" w:space="0" w:color="auto"/>
            <w:right w:val="none" w:sz="0" w:space="0" w:color="auto"/>
          </w:divBdr>
        </w:div>
        <w:div w:id="1516727474">
          <w:marLeft w:val="0"/>
          <w:marRight w:val="0"/>
          <w:marTop w:val="0"/>
          <w:marBottom w:val="0"/>
          <w:divBdr>
            <w:top w:val="none" w:sz="0" w:space="0" w:color="auto"/>
            <w:left w:val="none" w:sz="0" w:space="0" w:color="auto"/>
            <w:bottom w:val="none" w:sz="0" w:space="0" w:color="auto"/>
            <w:right w:val="none" w:sz="0" w:space="0" w:color="auto"/>
          </w:divBdr>
        </w:div>
        <w:div w:id="209191970">
          <w:marLeft w:val="0"/>
          <w:marRight w:val="0"/>
          <w:marTop w:val="0"/>
          <w:marBottom w:val="0"/>
          <w:divBdr>
            <w:top w:val="none" w:sz="0" w:space="0" w:color="auto"/>
            <w:left w:val="none" w:sz="0" w:space="0" w:color="auto"/>
            <w:bottom w:val="none" w:sz="0" w:space="0" w:color="auto"/>
            <w:right w:val="none" w:sz="0" w:space="0" w:color="auto"/>
          </w:divBdr>
        </w:div>
        <w:div w:id="256210210">
          <w:marLeft w:val="0"/>
          <w:marRight w:val="0"/>
          <w:marTop w:val="0"/>
          <w:marBottom w:val="0"/>
          <w:divBdr>
            <w:top w:val="none" w:sz="0" w:space="0" w:color="auto"/>
            <w:left w:val="none" w:sz="0" w:space="0" w:color="auto"/>
            <w:bottom w:val="none" w:sz="0" w:space="0" w:color="auto"/>
            <w:right w:val="none" w:sz="0" w:space="0" w:color="auto"/>
          </w:divBdr>
        </w:div>
        <w:div w:id="1340086971">
          <w:marLeft w:val="0"/>
          <w:marRight w:val="0"/>
          <w:marTop w:val="0"/>
          <w:marBottom w:val="0"/>
          <w:divBdr>
            <w:top w:val="none" w:sz="0" w:space="0" w:color="auto"/>
            <w:left w:val="none" w:sz="0" w:space="0" w:color="auto"/>
            <w:bottom w:val="none" w:sz="0" w:space="0" w:color="auto"/>
            <w:right w:val="none" w:sz="0" w:space="0" w:color="auto"/>
          </w:divBdr>
        </w:div>
        <w:div w:id="2076388598">
          <w:marLeft w:val="0"/>
          <w:marRight w:val="0"/>
          <w:marTop w:val="0"/>
          <w:marBottom w:val="0"/>
          <w:divBdr>
            <w:top w:val="none" w:sz="0" w:space="0" w:color="auto"/>
            <w:left w:val="none" w:sz="0" w:space="0" w:color="auto"/>
            <w:bottom w:val="none" w:sz="0" w:space="0" w:color="auto"/>
            <w:right w:val="none" w:sz="0" w:space="0" w:color="auto"/>
          </w:divBdr>
        </w:div>
        <w:div w:id="1880581927">
          <w:marLeft w:val="0"/>
          <w:marRight w:val="0"/>
          <w:marTop w:val="0"/>
          <w:marBottom w:val="0"/>
          <w:divBdr>
            <w:top w:val="none" w:sz="0" w:space="0" w:color="auto"/>
            <w:left w:val="none" w:sz="0" w:space="0" w:color="auto"/>
            <w:bottom w:val="none" w:sz="0" w:space="0" w:color="auto"/>
            <w:right w:val="none" w:sz="0" w:space="0" w:color="auto"/>
          </w:divBdr>
        </w:div>
        <w:div w:id="1508253697">
          <w:marLeft w:val="0"/>
          <w:marRight w:val="0"/>
          <w:marTop w:val="0"/>
          <w:marBottom w:val="0"/>
          <w:divBdr>
            <w:top w:val="none" w:sz="0" w:space="0" w:color="auto"/>
            <w:left w:val="none" w:sz="0" w:space="0" w:color="auto"/>
            <w:bottom w:val="none" w:sz="0" w:space="0" w:color="auto"/>
            <w:right w:val="none" w:sz="0" w:space="0" w:color="auto"/>
          </w:divBdr>
        </w:div>
        <w:div w:id="1329475823">
          <w:marLeft w:val="0"/>
          <w:marRight w:val="0"/>
          <w:marTop w:val="0"/>
          <w:marBottom w:val="0"/>
          <w:divBdr>
            <w:top w:val="none" w:sz="0" w:space="0" w:color="auto"/>
            <w:left w:val="none" w:sz="0" w:space="0" w:color="auto"/>
            <w:bottom w:val="none" w:sz="0" w:space="0" w:color="auto"/>
            <w:right w:val="none" w:sz="0" w:space="0" w:color="auto"/>
          </w:divBdr>
        </w:div>
        <w:div w:id="1603875459">
          <w:marLeft w:val="0"/>
          <w:marRight w:val="0"/>
          <w:marTop w:val="0"/>
          <w:marBottom w:val="0"/>
          <w:divBdr>
            <w:top w:val="none" w:sz="0" w:space="0" w:color="auto"/>
            <w:left w:val="none" w:sz="0" w:space="0" w:color="auto"/>
            <w:bottom w:val="none" w:sz="0" w:space="0" w:color="auto"/>
            <w:right w:val="none" w:sz="0" w:space="0" w:color="auto"/>
          </w:divBdr>
        </w:div>
        <w:div w:id="1715618723">
          <w:marLeft w:val="0"/>
          <w:marRight w:val="0"/>
          <w:marTop w:val="0"/>
          <w:marBottom w:val="0"/>
          <w:divBdr>
            <w:top w:val="none" w:sz="0" w:space="0" w:color="auto"/>
            <w:left w:val="none" w:sz="0" w:space="0" w:color="auto"/>
            <w:bottom w:val="none" w:sz="0" w:space="0" w:color="auto"/>
            <w:right w:val="none" w:sz="0" w:space="0" w:color="auto"/>
          </w:divBdr>
        </w:div>
        <w:div w:id="1632636399">
          <w:marLeft w:val="0"/>
          <w:marRight w:val="0"/>
          <w:marTop w:val="0"/>
          <w:marBottom w:val="0"/>
          <w:divBdr>
            <w:top w:val="none" w:sz="0" w:space="0" w:color="auto"/>
            <w:left w:val="none" w:sz="0" w:space="0" w:color="auto"/>
            <w:bottom w:val="none" w:sz="0" w:space="0" w:color="auto"/>
            <w:right w:val="none" w:sz="0" w:space="0" w:color="auto"/>
          </w:divBdr>
        </w:div>
        <w:div w:id="61954812">
          <w:marLeft w:val="0"/>
          <w:marRight w:val="0"/>
          <w:marTop w:val="0"/>
          <w:marBottom w:val="0"/>
          <w:divBdr>
            <w:top w:val="none" w:sz="0" w:space="0" w:color="auto"/>
            <w:left w:val="none" w:sz="0" w:space="0" w:color="auto"/>
            <w:bottom w:val="none" w:sz="0" w:space="0" w:color="auto"/>
            <w:right w:val="none" w:sz="0" w:space="0" w:color="auto"/>
          </w:divBdr>
        </w:div>
        <w:div w:id="687024349">
          <w:marLeft w:val="0"/>
          <w:marRight w:val="0"/>
          <w:marTop w:val="0"/>
          <w:marBottom w:val="0"/>
          <w:divBdr>
            <w:top w:val="none" w:sz="0" w:space="0" w:color="auto"/>
            <w:left w:val="none" w:sz="0" w:space="0" w:color="auto"/>
            <w:bottom w:val="none" w:sz="0" w:space="0" w:color="auto"/>
            <w:right w:val="none" w:sz="0" w:space="0" w:color="auto"/>
          </w:divBdr>
        </w:div>
        <w:div w:id="786773617">
          <w:marLeft w:val="0"/>
          <w:marRight w:val="0"/>
          <w:marTop w:val="0"/>
          <w:marBottom w:val="0"/>
          <w:divBdr>
            <w:top w:val="none" w:sz="0" w:space="0" w:color="auto"/>
            <w:left w:val="none" w:sz="0" w:space="0" w:color="auto"/>
            <w:bottom w:val="none" w:sz="0" w:space="0" w:color="auto"/>
            <w:right w:val="none" w:sz="0" w:space="0" w:color="auto"/>
          </w:divBdr>
        </w:div>
        <w:div w:id="594215994">
          <w:marLeft w:val="0"/>
          <w:marRight w:val="0"/>
          <w:marTop w:val="0"/>
          <w:marBottom w:val="0"/>
          <w:divBdr>
            <w:top w:val="none" w:sz="0" w:space="0" w:color="auto"/>
            <w:left w:val="none" w:sz="0" w:space="0" w:color="auto"/>
            <w:bottom w:val="none" w:sz="0" w:space="0" w:color="auto"/>
            <w:right w:val="none" w:sz="0" w:space="0" w:color="auto"/>
          </w:divBdr>
        </w:div>
        <w:div w:id="897471129">
          <w:marLeft w:val="0"/>
          <w:marRight w:val="0"/>
          <w:marTop w:val="0"/>
          <w:marBottom w:val="0"/>
          <w:divBdr>
            <w:top w:val="none" w:sz="0" w:space="0" w:color="auto"/>
            <w:left w:val="none" w:sz="0" w:space="0" w:color="auto"/>
            <w:bottom w:val="none" w:sz="0" w:space="0" w:color="auto"/>
            <w:right w:val="none" w:sz="0" w:space="0" w:color="auto"/>
          </w:divBdr>
        </w:div>
      </w:divsChild>
    </w:div>
    <w:div w:id="1926919440">
      <w:bodyDiv w:val="1"/>
      <w:marLeft w:val="0"/>
      <w:marRight w:val="0"/>
      <w:marTop w:val="0"/>
      <w:marBottom w:val="0"/>
      <w:divBdr>
        <w:top w:val="none" w:sz="0" w:space="0" w:color="auto"/>
        <w:left w:val="none" w:sz="0" w:space="0" w:color="auto"/>
        <w:bottom w:val="none" w:sz="0" w:space="0" w:color="auto"/>
        <w:right w:val="none" w:sz="0" w:space="0" w:color="auto"/>
      </w:divBdr>
      <w:divsChild>
        <w:div w:id="1176726792">
          <w:marLeft w:val="0"/>
          <w:marRight w:val="0"/>
          <w:marTop w:val="0"/>
          <w:marBottom w:val="0"/>
          <w:divBdr>
            <w:top w:val="none" w:sz="0" w:space="0" w:color="auto"/>
            <w:left w:val="none" w:sz="0" w:space="0" w:color="auto"/>
            <w:bottom w:val="none" w:sz="0" w:space="0" w:color="auto"/>
            <w:right w:val="none" w:sz="0" w:space="0" w:color="auto"/>
          </w:divBdr>
        </w:div>
        <w:div w:id="8153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alkow@sgh.wa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2387</Characters>
  <Application>Microsoft Office Word</Application>
  <DocSecurity>0</DocSecurity>
  <Lines>41</Lines>
  <Paragraphs>10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2018-08-28T23:36:00Z</cp:lastPrinted>
  <dcterms:created xsi:type="dcterms:W3CDTF">2019-02-20T23:31:00Z</dcterms:created>
  <dcterms:modified xsi:type="dcterms:W3CDTF">2019-02-20T23:57:00Z</dcterms:modified>
</cp:coreProperties>
</file>