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2A8" w:rsidRDefault="001B4D77">
      <w:r>
        <w:t>Plichta Jarosław</w:t>
      </w:r>
    </w:p>
    <w:p w:rsidR="001B4D77" w:rsidRDefault="001B4D77">
      <w:r>
        <w:t>Uniwersytet Ekonomiczny w Krakowie</w:t>
      </w:r>
    </w:p>
    <w:p w:rsidR="001B4D77" w:rsidRDefault="001B4D77"/>
    <w:p w:rsidR="001B4D77" w:rsidRDefault="001B4D77" w:rsidP="001B4D77">
      <w:pPr>
        <w:rPr>
          <w:rFonts w:cstheme="minorHAnsi"/>
          <w:b/>
          <w:sz w:val="24"/>
          <w:szCs w:val="24"/>
        </w:rPr>
      </w:pPr>
      <w:r w:rsidRPr="00FF56F7">
        <w:rPr>
          <w:rFonts w:cstheme="minorHAnsi"/>
          <w:b/>
          <w:sz w:val="24"/>
          <w:szCs w:val="24"/>
        </w:rPr>
        <w:t xml:space="preserve">Koszty zarządzania jako </w:t>
      </w:r>
      <w:r>
        <w:rPr>
          <w:rFonts w:cstheme="minorHAnsi"/>
          <w:b/>
          <w:sz w:val="24"/>
          <w:szCs w:val="24"/>
        </w:rPr>
        <w:t>przejaw kosztów transakcyjnych w hierarchicznych strukturach koordynacji procesów produkcji i wymiany</w:t>
      </w:r>
    </w:p>
    <w:p w:rsidR="001B4D77" w:rsidRDefault="001B4D77" w:rsidP="001B4D77"/>
    <w:p w:rsidR="001B4D77" w:rsidRPr="00EB5120" w:rsidRDefault="001B4D77" w:rsidP="001B4D77">
      <w:pPr>
        <w:rPr>
          <w:sz w:val="24"/>
          <w:szCs w:val="24"/>
        </w:rPr>
      </w:pPr>
      <w:r w:rsidRPr="00EB5120">
        <w:rPr>
          <w:sz w:val="24"/>
          <w:szCs w:val="24"/>
        </w:rPr>
        <w:t>Streszczenie:</w:t>
      </w:r>
    </w:p>
    <w:p w:rsidR="001B4D77" w:rsidRDefault="001B4D77" w:rsidP="0027560C">
      <w:pPr>
        <w:jc w:val="both"/>
        <w:rPr>
          <w:rFonts w:eastAsia="Calibri" w:cstheme="minorHAnsi"/>
          <w:color w:val="000000"/>
          <w:sz w:val="24"/>
          <w:szCs w:val="24"/>
        </w:rPr>
      </w:pPr>
      <w:r w:rsidRPr="00EB5120">
        <w:rPr>
          <w:sz w:val="24"/>
          <w:szCs w:val="24"/>
        </w:rPr>
        <w:t xml:space="preserve">Istnienie przedsiębiorstw jako instytucji rynkowych jest wg założeń przedstawicieli ekonomii instytucjonalnej wynika z istnienie kosztów transakcyjnych w procesach wymiany rynkowej. </w:t>
      </w:r>
      <w:r w:rsidR="0027560C" w:rsidRPr="00EB5120">
        <w:rPr>
          <w:sz w:val="24"/>
          <w:szCs w:val="24"/>
        </w:rPr>
        <w:t xml:space="preserve">Hierarchiczne struktury przedsiębiorstw ograniczają ich występowanie i tym samym są one z założenia bardziej efektywne niż koordynacja wymiany przez mechanizm rynkowy. Utworzenie i utrzymanie takich struktur jednak </w:t>
      </w:r>
      <w:r w:rsidRPr="00EB5120">
        <w:rPr>
          <w:sz w:val="24"/>
          <w:szCs w:val="24"/>
        </w:rPr>
        <w:t>również koszt</w:t>
      </w:r>
      <w:r w:rsidR="0027560C" w:rsidRPr="00EB5120">
        <w:rPr>
          <w:sz w:val="24"/>
          <w:szCs w:val="24"/>
        </w:rPr>
        <w:t xml:space="preserve">uje. Dlatego mamy do czynienia z kosztami zarządzania, których część stanowią koszty transakcyjne. Wynikają one z niedoskonałości wewnętrznych procesów, asymetrii informacji, podziałem i ustanowieniem praw własności, zachowań oportunistycznych czy specyficznych zasobów zaangażowanych w te procesy. </w:t>
      </w:r>
      <w:r w:rsidRPr="00EB5120">
        <w:rPr>
          <w:rFonts w:eastAsia="Calibri" w:cstheme="minorHAnsi"/>
          <w:color w:val="000000"/>
          <w:sz w:val="24"/>
          <w:szCs w:val="24"/>
        </w:rPr>
        <w:t>Celem artykułu jest przybliżenie problematyki kosztów zarządzania postrzeganych z instytucjonalnego punktu widzenia, jako koszty transakcyjne i wskazanie na szerokie możliwości aplikacji tego podejścia szczególnie w kontekście nowych zjawisk i procesów opartych głównie o nowoczesne technologie oraz mechanizmy współtworzenia wartości. Rozważania mają charakter koncepcyjny i opierają się na dorobku różnych dyscyplin naukowych.</w:t>
      </w:r>
    </w:p>
    <w:p w:rsidR="00EB5120" w:rsidRDefault="00EB5120" w:rsidP="0027560C">
      <w:pPr>
        <w:jc w:val="both"/>
        <w:rPr>
          <w:sz w:val="24"/>
          <w:szCs w:val="24"/>
        </w:rPr>
      </w:pPr>
    </w:p>
    <w:p w:rsidR="00EB5120" w:rsidRDefault="00EB5120" w:rsidP="0027560C">
      <w:pPr>
        <w:jc w:val="both"/>
        <w:rPr>
          <w:sz w:val="24"/>
          <w:szCs w:val="24"/>
        </w:rPr>
      </w:pPr>
      <w:r>
        <w:rPr>
          <w:sz w:val="24"/>
          <w:szCs w:val="24"/>
        </w:rPr>
        <w:t>Słowa kluczowe: koszty zarządzania, koszt transakcyjne, nowa ekonomia instytucjonalna</w:t>
      </w:r>
    </w:p>
    <w:p w:rsidR="00EB5120" w:rsidRPr="00EB5120" w:rsidRDefault="00EB5120" w:rsidP="0027560C">
      <w:pPr>
        <w:jc w:val="both"/>
        <w:rPr>
          <w:sz w:val="24"/>
          <w:szCs w:val="24"/>
          <w:lang w:val="en-GB"/>
        </w:rPr>
      </w:pPr>
      <w:r w:rsidRPr="00EB5120">
        <w:rPr>
          <w:sz w:val="24"/>
          <w:szCs w:val="24"/>
          <w:lang w:val="en-GB"/>
        </w:rPr>
        <w:t>JEL: D23</w:t>
      </w:r>
      <w:r>
        <w:rPr>
          <w:sz w:val="24"/>
          <w:szCs w:val="24"/>
          <w:lang w:val="en-GB"/>
        </w:rPr>
        <w:t>, L14, L22</w:t>
      </w:r>
    </w:p>
    <w:p w:rsidR="00EB5120" w:rsidRPr="00EB5120" w:rsidRDefault="00EB5120" w:rsidP="0027560C">
      <w:pPr>
        <w:jc w:val="both"/>
        <w:rPr>
          <w:sz w:val="24"/>
          <w:szCs w:val="24"/>
          <w:lang w:val="en-GB"/>
        </w:rPr>
      </w:pPr>
    </w:p>
    <w:p w:rsidR="00EB5120" w:rsidRPr="00EB5120" w:rsidRDefault="00EB5120" w:rsidP="0027560C">
      <w:pPr>
        <w:jc w:val="both"/>
        <w:rPr>
          <w:sz w:val="24"/>
          <w:szCs w:val="24"/>
          <w:lang w:val="en-GB"/>
        </w:rPr>
      </w:pPr>
      <w:r w:rsidRPr="00EB5120">
        <w:rPr>
          <w:sz w:val="24"/>
          <w:szCs w:val="24"/>
          <w:lang w:val="en-GB"/>
        </w:rPr>
        <w:t>Plichta Jarosław</w:t>
      </w:r>
    </w:p>
    <w:p w:rsidR="00EB5120" w:rsidRPr="00EB5120" w:rsidRDefault="00EB5120" w:rsidP="0027560C">
      <w:pPr>
        <w:jc w:val="both"/>
        <w:rPr>
          <w:sz w:val="24"/>
          <w:szCs w:val="24"/>
          <w:lang w:val="en-GB"/>
        </w:rPr>
      </w:pPr>
      <w:r w:rsidRPr="00EB5120">
        <w:rPr>
          <w:sz w:val="24"/>
          <w:szCs w:val="24"/>
          <w:lang w:val="en-GB"/>
        </w:rPr>
        <w:t>Cracow University of Economics</w:t>
      </w:r>
    </w:p>
    <w:p w:rsidR="00EB5120" w:rsidRDefault="00EB5120" w:rsidP="00EB5120">
      <w:pPr>
        <w:rPr>
          <w:rFonts w:cstheme="minorHAnsi"/>
          <w:b/>
          <w:sz w:val="24"/>
          <w:szCs w:val="24"/>
          <w:lang w:val="en-GB"/>
        </w:rPr>
      </w:pPr>
    </w:p>
    <w:p w:rsidR="00EB5120" w:rsidRPr="00D52374" w:rsidRDefault="00EB5120" w:rsidP="00EB5120">
      <w:pPr>
        <w:rPr>
          <w:rFonts w:cstheme="minorHAnsi"/>
          <w:b/>
          <w:sz w:val="24"/>
          <w:szCs w:val="24"/>
          <w:lang w:val="en-GB"/>
        </w:rPr>
      </w:pPr>
      <w:r w:rsidRPr="00D52374">
        <w:rPr>
          <w:rFonts w:cstheme="minorHAnsi"/>
          <w:b/>
          <w:sz w:val="24"/>
          <w:szCs w:val="24"/>
          <w:lang w:val="en-GB"/>
        </w:rPr>
        <w:t>Management costs as a manifestation of transaction costs in hierarchical structures for the coordination of production and exchange processes</w:t>
      </w:r>
    </w:p>
    <w:p w:rsidR="00EB5120" w:rsidRDefault="00EB5120" w:rsidP="0027560C">
      <w:pPr>
        <w:jc w:val="both"/>
        <w:rPr>
          <w:sz w:val="24"/>
          <w:szCs w:val="24"/>
          <w:lang w:val="en-GB"/>
        </w:rPr>
      </w:pPr>
    </w:p>
    <w:p w:rsidR="00EB5120" w:rsidRPr="00EB5120" w:rsidRDefault="00EB5120" w:rsidP="00EB5120">
      <w:pPr>
        <w:jc w:val="both"/>
        <w:rPr>
          <w:sz w:val="24"/>
          <w:szCs w:val="24"/>
          <w:lang w:val="en-GB"/>
        </w:rPr>
      </w:pPr>
      <w:r w:rsidRPr="00EB5120">
        <w:rPr>
          <w:sz w:val="24"/>
          <w:szCs w:val="24"/>
          <w:lang w:val="en-GB"/>
        </w:rPr>
        <w:t>Summary:</w:t>
      </w:r>
    </w:p>
    <w:p w:rsidR="00EB5120" w:rsidRDefault="00EB5120" w:rsidP="00EB5120">
      <w:pPr>
        <w:jc w:val="both"/>
        <w:rPr>
          <w:sz w:val="24"/>
          <w:szCs w:val="24"/>
          <w:lang w:val="en-GB"/>
        </w:rPr>
      </w:pPr>
      <w:r w:rsidRPr="00EB5120">
        <w:rPr>
          <w:sz w:val="24"/>
          <w:szCs w:val="24"/>
          <w:lang w:val="en-GB"/>
        </w:rPr>
        <w:t xml:space="preserve">The existence of enterprises as market institutions is according to the assumptions of representatives of institutional economics due to the existence of transaction costs in the processes of market exchange. The hierarchical structures of enterprises limit their occurrence and thus they are by definition more effective than the coordination of exchange by a market </w:t>
      </w:r>
      <w:r w:rsidRPr="00EB5120">
        <w:rPr>
          <w:sz w:val="24"/>
          <w:szCs w:val="24"/>
          <w:lang w:val="en-GB"/>
        </w:rPr>
        <w:lastRenderedPageBreak/>
        <w:t>mechanism. The creation and maintenance of such structures</w:t>
      </w:r>
      <w:r>
        <w:rPr>
          <w:sz w:val="24"/>
          <w:szCs w:val="24"/>
          <w:lang w:val="en-GB"/>
        </w:rPr>
        <w:t xml:space="preserve"> </w:t>
      </w:r>
      <w:r w:rsidRPr="00EB5120">
        <w:rPr>
          <w:sz w:val="24"/>
          <w:szCs w:val="24"/>
          <w:lang w:val="en-GB"/>
        </w:rPr>
        <w:t>costs</w:t>
      </w:r>
      <w:r>
        <w:rPr>
          <w:sz w:val="24"/>
          <w:szCs w:val="24"/>
          <w:lang w:val="en-GB"/>
        </w:rPr>
        <w:t xml:space="preserve"> too</w:t>
      </w:r>
      <w:r w:rsidRPr="00EB5120">
        <w:rPr>
          <w:sz w:val="24"/>
          <w:szCs w:val="24"/>
          <w:lang w:val="en-GB"/>
        </w:rPr>
        <w:t xml:space="preserve">. </w:t>
      </w:r>
      <w:r w:rsidRPr="00EB5120">
        <w:rPr>
          <w:sz w:val="24"/>
          <w:szCs w:val="24"/>
          <w:lang w:val="en-GB"/>
        </w:rPr>
        <w:t>These are generally management costs, some of which are transaction costs.</w:t>
      </w:r>
      <w:r w:rsidRPr="00EB5120">
        <w:rPr>
          <w:sz w:val="24"/>
          <w:szCs w:val="24"/>
          <w:lang w:val="en-GB"/>
        </w:rPr>
        <w:t xml:space="preserve"> They result from imperfections of internal processes, information asymmetry, division and establishment of property rights, opportunistic </w:t>
      </w:r>
      <w:proofErr w:type="spellStart"/>
      <w:r w:rsidRPr="00EB5120">
        <w:rPr>
          <w:sz w:val="24"/>
          <w:szCs w:val="24"/>
          <w:lang w:val="en-GB"/>
        </w:rPr>
        <w:t>behavior</w:t>
      </w:r>
      <w:proofErr w:type="spellEnd"/>
      <w:r w:rsidRPr="00EB5120">
        <w:rPr>
          <w:sz w:val="24"/>
          <w:szCs w:val="24"/>
          <w:lang w:val="en-GB"/>
        </w:rPr>
        <w:t xml:space="preserve"> or specific resources involved in these processes. The aim of the article is to approximate the problems of management costs perceived from the institutional point of view, as transaction costs and an indication of the broad applicability of this approach, especially in the context of new phenomena and processes based mainly on modern technologies and the mechanisms of co-creating value. The considerations are of conceptual character and are based on the achievements of various scientific disciplines.</w:t>
      </w:r>
      <w:r>
        <w:rPr>
          <w:sz w:val="24"/>
          <w:szCs w:val="24"/>
          <w:lang w:val="en-GB"/>
        </w:rPr>
        <w:t xml:space="preserve"> </w:t>
      </w:r>
    </w:p>
    <w:p w:rsidR="00EB5120" w:rsidRDefault="00EB5120" w:rsidP="00EB5120">
      <w:pPr>
        <w:jc w:val="both"/>
        <w:rPr>
          <w:sz w:val="24"/>
          <w:szCs w:val="24"/>
          <w:lang w:val="en-GB"/>
        </w:rPr>
      </w:pPr>
    </w:p>
    <w:p w:rsidR="00EB5120" w:rsidRDefault="00EB5120" w:rsidP="00EB5120">
      <w:pPr>
        <w:jc w:val="both"/>
        <w:rPr>
          <w:sz w:val="24"/>
          <w:szCs w:val="24"/>
          <w:lang w:val="en-GB"/>
        </w:rPr>
      </w:pPr>
      <w:r w:rsidRPr="00EB5120">
        <w:rPr>
          <w:sz w:val="24"/>
          <w:szCs w:val="24"/>
          <w:lang w:val="en-GB"/>
        </w:rPr>
        <w:t>Key words: management costs, transaction cost, new institutional economics</w:t>
      </w:r>
    </w:p>
    <w:p w:rsidR="00EB5120" w:rsidRDefault="00EB5120" w:rsidP="00EB5120">
      <w:pPr>
        <w:jc w:val="both"/>
        <w:rPr>
          <w:sz w:val="24"/>
          <w:szCs w:val="24"/>
          <w:lang w:val="en-GB"/>
        </w:rPr>
      </w:pPr>
    </w:p>
    <w:p w:rsidR="00EB5120" w:rsidRPr="00EB5120" w:rsidRDefault="00EB5120" w:rsidP="00EB5120">
      <w:pPr>
        <w:jc w:val="both"/>
        <w:rPr>
          <w:sz w:val="24"/>
          <w:szCs w:val="24"/>
          <w:lang w:val="en-GB"/>
        </w:rPr>
      </w:pPr>
      <w:r>
        <w:rPr>
          <w:sz w:val="24"/>
          <w:szCs w:val="24"/>
          <w:lang w:val="en-GB"/>
        </w:rPr>
        <w:t xml:space="preserve">JEL: </w:t>
      </w:r>
      <w:r w:rsidRPr="00EB5120">
        <w:rPr>
          <w:sz w:val="24"/>
          <w:szCs w:val="24"/>
          <w:lang w:val="en-GB"/>
        </w:rPr>
        <w:t>D23</w:t>
      </w:r>
      <w:r>
        <w:rPr>
          <w:sz w:val="24"/>
          <w:szCs w:val="24"/>
          <w:lang w:val="en-GB"/>
        </w:rPr>
        <w:t>, L14, L22</w:t>
      </w:r>
      <w:bookmarkStart w:id="0" w:name="_GoBack"/>
      <w:bookmarkEnd w:id="0"/>
    </w:p>
    <w:sectPr w:rsidR="00EB5120" w:rsidRPr="00EB51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D77"/>
    <w:rsid w:val="001B4D77"/>
    <w:rsid w:val="0027560C"/>
    <w:rsid w:val="0045164C"/>
    <w:rsid w:val="004F4E35"/>
    <w:rsid w:val="00787460"/>
    <w:rsid w:val="009A52A8"/>
    <w:rsid w:val="00CB33B1"/>
    <w:rsid w:val="00D3306C"/>
    <w:rsid w:val="00EB51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F0DF6"/>
  <w15:chartTrackingRefBased/>
  <w15:docId w15:val="{AAFF0641-0D03-4041-B0CF-88FDCD75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414</Words>
  <Characters>2490</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Plichta</dc:creator>
  <cp:keywords/>
  <dc:description/>
  <cp:lastModifiedBy>Jarosław Plichta</cp:lastModifiedBy>
  <cp:revision>1</cp:revision>
  <dcterms:created xsi:type="dcterms:W3CDTF">2018-09-22T11:48:00Z</dcterms:created>
  <dcterms:modified xsi:type="dcterms:W3CDTF">2018-09-22T12:23:00Z</dcterms:modified>
</cp:coreProperties>
</file>