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A9E" w:rsidRDefault="00AE1A9E" w:rsidP="00AE1A9E">
      <w:pPr>
        <w:pStyle w:val="NormalnyWeb"/>
        <w:spacing w:after="0" w:line="360" w:lineRule="auto"/>
        <w:ind w:firstLine="567"/>
        <w:jc w:val="both"/>
        <w:rPr>
          <w:rFonts w:eastAsia="Times New Roman" w:cs="Times New Roman"/>
          <w:lang w:val="pl-PL" w:eastAsia="pl-PL"/>
        </w:rPr>
      </w:pPr>
      <w:bookmarkStart w:id="0" w:name="_GoBack"/>
      <w:bookmarkEnd w:id="0"/>
    </w:p>
    <w:p w:rsidR="00AE1A9E" w:rsidRDefault="00AE1A9E" w:rsidP="00AE1A9E">
      <w:pPr>
        <w:pStyle w:val="NormalnyWeb"/>
        <w:spacing w:after="0" w:line="360" w:lineRule="auto"/>
        <w:ind w:firstLine="567"/>
        <w:jc w:val="both"/>
        <w:rPr>
          <w:rFonts w:eastAsia="Times New Roman" w:cs="Times New Roman"/>
          <w:lang w:val="pl-PL" w:eastAsia="pl-PL"/>
        </w:rPr>
      </w:pPr>
    </w:p>
    <w:p w:rsidR="00AE1A9E" w:rsidRDefault="00AE1A9E" w:rsidP="00AE1A9E">
      <w:pPr>
        <w:pStyle w:val="NormalnyWeb"/>
        <w:spacing w:after="0" w:line="360" w:lineRule="auto"/>
        <w:ind w:firstLine="567"/>
        <w:jc w:val="both"/>
        <w:rPr>
          <w:rFonts w:eastAsia="Times New Roman" w:cs="Times New Roman"/>
          <w:lang w:val="pl-PL" w:eastAsia="pl-PL"/>
        </w:rPr>
      </w:pPr>
    </w:p>
    <w:p w:rsidR="00AE1A9E" w:rsidRDefault="00AE1A9E" w:rsidP="00AE1A9E">
      <w:pPr>
        <w:pStyle w:val="NormalnyWeb"/>
        <w:spacing w:after="0" w:line="360" w:lineRule="auto"/>
        <w:ind w:firstLine="567"/>
        <w:jc w:val="both"/>
        <w:rPr>
          <w:rFonts w:eastAsia="Times New Roman" w:cs="Times New Roman"/>
          <w:lang w:val="pl-PL" w:eastAsia="pl-PL"/>
        </w:rPr>
      </w:pPr>
    </w:p>
    <w:p w:rsidR="00AE1A9E" w:rsidRDefault="00AE1A9E" w:rsidP="00AE1A9E">
      <w:pPr>
        <w:pStyle w:val="NormalnyWeb"/>
        <w:spacing w:after="0" w:line="360" w:lineRule="auto"/>
        <w:ind w:firstLine="567"/>
        <w:jc w:val="both"/>
        <w:rPr>
          <w:rFonts w:eastAsia="Times New Roman" w:cs="Times New Roman"/>
          <w:lang w:val="pl-PL" w:eastAsia="pl-PL"/>
        </w:rPr>
      </w:pPr>
    </w:p>
    <w:p w:rsidR="00AE1A9E" w:rsidRDefault="00AE1A9E" w:rsidP="00AE1A9E">
      <w:pPr>
        <w:pStyle w:val="NormalnyWeb"/>
        <w:spacing w:after="0" w:line="360" w:lineRule="auto"/>
        <w:jc w:val="both"/>
        <w:rPr>
          <w:rFonts w:eastAsia="Times New Roman" w:cs="Times New Roman"/>
          <w:b/>
          <w:lang w:val="pl-PL" w:eastAsia="pl-PL"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B8F86" wp14:editId="5ACDEE68">
                <wp:simplePos x="0" y="0"/>
                <wp:positionH relativeFrom="column">
                  <wp:posOffset>119380</wp:posOffset>
                </wp:positionH>
                <wp:positionV relativeFrom="paragraph">
                  <wp:posOffset>885825</wp:posOffset>
                </wp:positionV>
                <wp:extent cx="942975" cy="1047750"/>
                <wp:effectExtent l="0" t="0" r="0" b="0"/>
                <wp:wrapNone/>
                <wp:docPr id="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297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A9E" w:rsidRPr="00C80E3C" w:rsidRDefault="00AE1A9E" w:rsidP="00AE1A9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pl-PL"/>
                              </w:rPr>
                              <w:t>cechy gospodarki komunalnej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.4pt;margin-top:69.75pt;width:74.25pt;height:8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" filled="f" stroked="f" strokeweight=".5pt">
                <v:path arrowok="t"/>
                <v:textbox>
                  <w:txbxContent>
                    <w:p w:rsidR="00AE1A9E" w:rsidRPr="00C80E3C" w:rsidRDefault="00AE1A9E" w:rsidP="00AE1A9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val="pl-PL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pl-PL"/>
                        </w:rPr>
                        <w:t>cechy gospodarki komunalnej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FE6BF" wp14:editId="1383F47F">
                <wp:simplePos x="0" y="0"/>
                <wp:positionH relativeFrom="column">
                  <wp:posOffset>119380</wp:posOffset>
                </wp:positionH>
                <wp:positionV relativeFrom="paragraph">
                  <wp:posOffset>504825</wp:posOffset>
                </wp:positionV>
                <wp:extent cx="1419225" cy="1590675"/>
                <wp:effectExtent l="0" t="0" r="28575" b="28575"/>
                <wp:wrapNone/>
                <wp:docPr id="32" name="Objaśnienie ze strzałką w praw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1590675"/>
                        </a:xfrm>
                        <a:prstGeom prst="rightArrowCallou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Objaśnienie ze strzałką w prawo 1" o:spid="_x0000_s1026" type="#_x0000_t78" style="position:absolute;margin-left:9.4pt;margin-top:39.75pt;width:111.7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" adj="14035,5982,16200,8391" filled="f" strokecolor="black [3213]" strokeweight="1pt">
                <v:path arrowok="t"/>
              </v:shape>
            </w:pict>
          </mc:Fallback>
        </mc:AlternateContent>
      </w:r>
      <w:r>
        <w:rPr>
          <w:rFonts w:eastAsia="Times New Roman" w:cs="Times New Roman"/>
          <w:b/>
          <w:noProof/>
        </w:rPr>
        <mc:AlternateContent>
          <mc:Choice Requires="wpc">
            <w:drawing>
              <wp:inline distT="0" distB="0" distL="0" distR="0" wp14:anchorId="06542C42" wp14:editId="6632910D">
                <wp:extent cx="5486400" cy="2543175"/>
                <wp:effectExtent l="4445" t="0" r="0" b="1270"/>
                <wp:docPr id="31" name="Kanw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4" name="Pięciokąt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66602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66602"/>
                            <a:ext cx="36005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Pr="00C80E3C" w:rsidRDefault="00AE1A9E" w:rsidP="00AE1A9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  <w:t>w</w:t>
                              </w:r>
                              <w:r w:rsidRPr="00C80E3C"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  <w:t xml:space="preserve">ysoka kapitałochłonność </w:t>
                              </w:r>
                              <w:r>
                                <w:rPr>
                                  <w:rFonts w:ascii="Times New Roman" w:hAnsi="Times New Roman" w:cs="Times New Roman"/>
                                  <w:lang w:val="pl-PL"/>
                                </w:rPr>
                                <w:t>cyklu inwestycyjnego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16" name="Pięciokąt 25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398012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Pięciokąt 26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713321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Pięciokąt 27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1018130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Pięciokąt 2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1322939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Pięciokąt 29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1637348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Pięciokąt 3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1942157"/>
                            <a:ext cx="3733800" cy="228607"/>
                          </a:xfrm>
                          <a:prstGeom prst="homePlate">
                            <a:avLst>
                              <a:gd name="adj" fmla="val 49983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Pięciokąt 31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647800" y="2237366"/>
                            <a:ext cx="3733800" cy="228707"/>
                          </a:xfrm>
                          <a:prstGeom prst="homePlate">
                            <a:avLst>
                              <a:gd name="adj" fmla="val 49961"/>
                            </a:avLst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408612"/>
                            <a:ext cx="3600500" cy="218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powszechność i dostępność usług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5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713321"/>
                            <a:ext cx="36005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jednoczesność produkcji, dostawy i konsumpcji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6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1018230"/>
                            <a:ext cx="36005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Pr="005B1D4F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wysoki stopień nieelastyczności popytu względem ceny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7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800" y="1323039"/>
                            <a:ext cx="35998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wysokie koszty utrzymania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8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1637348"/>
                            <a:ext cx="36005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złożoność i różnorodność organizacyjno-zarządcza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9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800" y="1942157"/>
                            <a:ext cx="35998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Pr="005B1D4F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  <w:rPr>
                                  <w:lang w:val="pl-PL"/>
                                </w:rPr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nastawienie na zaspokajanie potrzeb zbiorowych mieszkańców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30" name="Pole tekstowe 9"/>
                        <wps:cNvSpPr txBox="1">
                          <a:spLocks noChangeArrowheads="1"/>
                        </wps:cNvSpPr>
                        <wps:spPr bwMode="auto">
                          <a:xfrm>
                            <a:off x="1781100" y="2237466"/>
                            <a:ext cx="3600500" cy="228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1A9E" w:rsidRDefault="00AE1A9E" w:rsidP="00AE1A9E">
                              <w:pPr>
                                <w:pStyle w:val="NormalnyWeb"/>
                                <w:spacing w:after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22"/>
                                  <w:szCs w:val="22"/>
                                  <w:lang w:val="pl-PL"/>
                                </w:rPr>
                                <w:t>znaczne zróżnicowanie zapotrzebowania w czasie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Kanwa 3" o:spid="_x0000_s1027" editas="canvas" style="width:6in;height:200.25pt;mso-position-horizontal-relative:char;mso-position-vertical-relative:line" coordsize="54864,25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4864;height:25431;visibility:visible;mso-wrap-style:square">
                  <v:fill o:detectmouseclick="t"/>
                  <v:path o:connecttype="none"/>
                </v:shape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ięciokąt 4" o:spid="_x0000_s1029" type="#_x0000_t15" style="position:absolute;left:16478;top:666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hWL4A&#10;AADbAAAADwAAAGRycy9kb3ducmV2LnhtbERPzYrCMBC+C75DGMGLaKqISDVKEQQFD+ruAwzN2Bab&#10;SU1i7b79RhC8zcf3O+ttZ2rRkvOVZQXTSQKCOLe64kLB789+vAThA7LG2jIp+CMP202/t8ZU2xdf&#10;qL2GQsQQ9ikqKENoUil9XpJBP7ENceRu1hkMEbpCaoevGG5qOUuShTRYcWwosaFdSfn9+jQKjofR&#10;05nbvnucMxN22cmzbJdKDQddtgIRqAtf8cd90HH+HN6/xAPk5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upIVi+AAAA2wAAAA8AAAAAAAAAAAAAAAAAmAIAAGRycy9kb3ducmV2&#10;LnhtbFBLBQYAAAAABAAEAPUAAACDAwAAAAA=&#10;" adj="20939" filled="f" strokecolor="black [3213]" strokeweight="1pt"/>
                <v:shape id="Pole tekstowe 9" o:spid="_x0000_s1030" type="#_x0000_t202" style="position:absolute;left:17811;top:666;width:360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9pK8EA&#10;AADbAAAADwAAAGRycy9kb3ducmV2LnhtbERPS4vCMBC+L/gfwgh7EU1VVqQaRQTBxZMPEG9jM7bF&#10;ZlKbaKu/3iwIe5uP7znTeWMK8aDK5ZYV9HsRCOLE6pxTBYf9qjsG4TyyxsIyKXiSg/ms9TXFWNua&#10;t/TY+VSEEHYxKsi8L2MpXZKRQdezJXHgLrYy6AOsUqkrrEO4KeQgikbSYM6hIcOSlhkl193dKHht&#10;ZPMc2qh+Dfl2Gf2ezsdTZ6PUd7tZTEB4avy/+ONe6zD/B/5+CQ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PaSvBAAAA2wAAAA8AAAAAAAAAAAAAAAAAmAIAAGRycy9kb3du&#10;cmV2LnhtbFBLBQYAAAAABAAEAPUAAACGAwAAAAA=&#10;" filled="f" stroked="f" strokeweight=".5pt">
                  <v:textbox inset="0,1mm,0,0">
                    <w:txbxContent>
                      <w:p w:rsidR="00AE1A9E" w:rsidRPr="00C80E3C" w:rsidRDefault="00AE1A9E" w:rsidP="00AE1A9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lang w:val="pl-PL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lang w:val="pl-PL"/>
                          </w:rPr>
                          <w:t>w</w:t>
                        </w:r>
                        <w:r w:rsidRPr="00C80E3C">
                          <w:rPr>
                            <w:rFonts w:ascii="Times New Roman" w:hAnsi="Times New Roman" w:cs="Times New Roman"/>
                            <w:lang w:val="pl-PL"/>
                          </w:rPr>
                          <w:t xml:space="preserve">ysoka kapitałochłonność </w:t>
                        </w:r>
                        <w:r>
                          <w:rPr>
                            <w:rFonts w:ascii="Times New Roman" w:hAnsi="Times New Roman" w:cs="Times New Roman"/>
                            <w:lang w:val="pl-PL"/>
                          </w:rPr>
                          <w:t>cyklu inwestycyjnego</w:t>
                        </w:r>
                      </w:p>
                    </w:txbxContent>
                  </v:textbox>
                </v:shape>
                <v:shape id="Pięciokąt 25" o:spid="_x0000_s1031" type="#_x0000_t15" style="position:absolute;left:16478;top:3980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NMI8EA&#10;AADbAAAADwAAAGRycy9kb3ducmV2LnhtbERPTYvCMBC9C/6HMII3TfXgStcoRSm6IAu2gnscmrEt&#10;NpPSRO3+e7Ow4G0e73NWm9404kGdqy0rmE0jEMSF1TWXCs55OlmCcB5ZY2OZFPySg816OFhhrO2T&#10;T/TIfClCCLsYFVTet7GUrqjIoJvaljhwV9sZ9AF2pdQdPkO4aeQ8ihbSYM2hocKWthUVt+xuFJyO&#10;1KQ/af6dfex4t78kX5dD0io1HvXJJwhPvX+L/90HHeYv4O+XcI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jTCPBAAAA2wAAAA8AAAAAAAAAAAAAAAAAmAIAAGRycy9kb3du&#10;cmV2LnhtbFBLBQYAAAAABAAEAPUAAACGAwAAAAA=&#10;" adj="20939" filled="f" strokeweight="1pt"/>
                <v:shape id="Pięciokąt 26" o:spid="_x0000_s1032" type="#_x0000_t15" style="position:absolute;left:16478;top:7133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/puMEA&#10;AADbAAAADwAAAGRycy9kb3ducmV2LnhtbERPTYvCMBC9C/6HMII3TfWwStcoRSkqLIKt4B6HZmyL&#10;zaQ0We3++82C4G0e73NWm9404kGdqy0rmE0jEMSF1TWXCi55OlmCcB5ZY2OZFPySg816OFhhrO2T&#10;z/TIfClCCLsYFVTet7GUrqjIoJvaljhwN9sZ9AF2pdQdPkO4aeQ8ij6kwZpDQ4UtbSsq7tmPUXD+&#10;oib9TvNTttjxbn9NjtdD0io1HvXJJwhPvX+LX+6DDvMX8P9LOE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v6bjBAAAA2wAAAA8AAAAAAAAAAAAAAAAAmAIAAGRycy9kb3du&#10;cmV2LnhtbFBLBQYAAAAABAAEAPUAAACGAwAAAAA=&#10;" adj="20939" filled="f" strokeweight="1pt"/>
                <v:shape id="Pięciokąt 27" o:spid="_x0000_s1033" type="#_x0000_t15" style="position:absolute;left:16478;top:10181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B9ysQA&#10;AADbAAAADwAAAGRycy9kb3ducmV2LnhtbESPQWvCQBCF74X+h2UK3urGHmqJrhKUUAURjIIeh+yY&#10;BLOzIbvV9N93DkJvM7w3730zXw6uVXfqQ+PZwGScgCIuvW24MnA65u9foEJEtth6JgO/FGC5eH2Z&#10;Y2r9gw90L2KlJIRDigbqGLtU61DW5DCMfUcs2tX3DqOsfaVtjw8Jd63+SJJP7bBhaaixo1VN5a34&#10;cQYOO2rzS37cF9M1r7/P2fa8yTpjRm9DNgMVaYj/5uf1xgq+wMovMoBe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wfcrEAAAA2wAAAA8AAAAAAAAAAAAAAAAAmAIAAGRycy9k&#10;b3ducmV2LnhtbFBLBQYAAAAABAAEAPUAAACJAwAAAAA=&#10;" adj="20939" filled="f" strokeweight="1pt"/>
                <v:shape id="Pięciokąt 28" o:spid="_x0000_s1034" type="#_x0000_t15" style="position:absolute;left:16478;top:13229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YUcEA&#10;AADbAAAADwAAAGRycy9kb3ducmV2LnhtbERPTYvCMBC9C/sfwix403T3sGo1SlkpqyCCVdDj0Ixt&#10;sZmUJqv13xtB8DaP9zmzRWdqcaXWVZYVfA0jEMS51RUXCg77dDAG4TyyxtoyKbiTg8X8ozfDWNsb&#10;7+ia+UKEEHYxKii9b2IpXV6SQTe0DXHgzrY16ANsC6lbvIVwU8vvKPqRBisODSU29FtSfsn+jYLd&#10;hur0lO632WjJy79jsj6ukkap/meXTEF46vxb/HKvdJg/gecv4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82FHBAAAA2wAAAA8AAAAAAAAAAAAAAAAAmAIAAGRycy9kb3du&#10;cmV2LnhtbFBLBQYAAAAABAAEAPUAAACGAwAAAAA=&#10;" adj="20939" filled="f" strokeweight="1pt"/>
                <v:shape id="Pięciokąt 29" o:spid="_x0000_s1035" type="#_x0000_t15" style="position:absolute;left:16478;top:16373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7cb8A&#10;AADbAAAADwAAAGRycy9kb3ducmV2LnhtbERPTYvCMBC9L/gfwgje1lQPKl2jFKWoIIJ1QY9DM7bF&#10;ZlKaqPXfm4Pg8fG+58vO1OJBrassKxgNIxDEudUVFwr+T+nvDITzyBpry6TgRQ6Wi97PHGNtn3yk&#10;R+YLEULYxaig9L6JpXR5SQbd0DbEgbva1qAPsC2kbvEZwk0tx1E0kQYrDg0lNrQqKb9ld6PguKc6&#10;vaSnQzZd83pzTnbnbdIoNeh3yR8IT53/ij/urVYwDuvDl/AD5O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qrtxvwAAANsAAAAPAAAAAAAAAAAAAAAAAJgCAABkcnMvZG93bnJl&#10;di54bWxQSwUGAAAAAAQABAD1AAAAhAMAAAAA&#10;" adj="20939" filled="f" strokeweight="1pt"/>
                <v:shape id="Pięciokąt 30" o:spid="_x0000_s1036" type="#_x0000_t15" style="position:absolute;left:16478;top:19421;width:37338;height:2286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6sQA&#10;AADbAAAADwAAAGRycy9kb3ducmV2LnhtbESPQWvCQBSE7wX/w/KE3urGHNqSukowBBVKIbGgx0f2&#10;mQSzb0N2NfHfdwuFHoeZ+YZZbSbTiTsNrrWsYLmIQBBXVrdcK/g+5i/vIJxH1thZJgUPcrBZz55W&#10;mGg7ckH30tciQNglqKDxvk+kdFVDBt3C9sTBu9jBoA9yqKUecAxw08k4il6lwZbDQoM9bRuqruXN&#10;KCg+qcvP+fGrfMs4253Sw2mf9ko9z6f0A4Snyf+H/9p7rSBewu+X8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mHurEAAAA2wAAAA8AAAAAAAAAAAAAAAAAmAIAAGRycy9k&#10;b3ducmV2LnhtbFBLBQYAAAAABAAEAPUAAACJAwAAAAA=&#10;" adj="20939" filled="f" strokeweight="1pt"/>
                <v:shape id="Pięciokąt 31" o:spid="_x0000_s1037" type="#_x0000_t15" style="position:absolute;left:16478;top:22373;width:37338;height:2287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glBsMA&#10;AADbAAAADwAAAGRycy9kb3ducmV2LnhtbESPQYvCMBSE7wv+h/CEva2pCrtSjVKUoguyYBX0+Gie&#10;bbF5KU3U7r83guBxmJlvmNmiM7W4UesqywqGgwgEcW51xYWCwz79moBwHlljbZkU/JODxbz3McNY&#10;2zvv6Jb5QgQIuxgVlN43sZQuL8mgG9iGOHhn2xr0QbaF1C3eA9zUchRF39JgxWGhxIaWJeWX7GoU&#10;7LZUp6d0/5f9rHi1Pia/x03SKPXZ75IpCE+df4df7Y1WMBrD80v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glBsMAAADbAAAADwAAAAAAAAAAAAAAAACYAgAAZHJzL2Rv&#10;d25yZXYueG1sUEsFBgAAAAAEAAQA9QAAAIgDAAAAAA==&#10;" adj="20939" filled="f" strokeweight="1pt"/>
                <v:shape id="Pole tekstowe 9" o:spid="_x0000_s1038" type="#_x0000_t202" style="position:absolute;left:17811;top:4086;width:36005;height:2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8GDcUA&#10;AADbAAAADwAAAGRycy9kb3ducmV2LnhtbESPT4vCMBTE7wt+h/AEL4umq1KkGkWEhRVP/gHx9mye&#10;bbF5qU3WVj+9ERb2OMzMb5jZojWluFPtCssKvgYRCOLU6oIzBYf9d38CwnlkjaVlUvAgB4t552OG&#10;ibYNb+m+85kIEHYJKsi9rxIpXZqTQTewFXHwLrY26IOsM6lrbALclHIYRbE0WHBYyLGiVU7pdfdr&#10;FDw3sn2MbNQ8R3y7xOvT+Xj63CjV67bLKQhPrf8P/7V/tILhGN5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rwYNxQAAANsAAAAPAAAAAAAAAAAAAAAAAJgCAABkcnMv&#10;ZG93bnJldi54bWxQSwUGAAAAAAQABAD1AAAAigMAAAAA&#10;" filled="f" stroked="f" strokeweight=".5pt">
                  <v:textbox inset="0,1mm,0,0">
                    <w:txbxContent>
                      <w:p w:rsidR="00AE1A9E" w:rsidRDefault="00AE1A9E" w:rsidP="00AE1A9E">
                        <w:pPr>
                          <w:pStyle w:val="NormalnyWeb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powszechność i dostępność usług</w:t>
                        </w:r>
                      </w:p>
                    </w:txbxContent>
                  </v:textbox>
                </v:shape>
                <v:shape id="Pole tekstowe 9" o:spid="_x0000_s1039" type="#_x0000_t202" style="position:absolute;left:17811;top:7133;width:360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OjlsUA&#10;AADbAAAADwAAAGRycy9kb3ducmV2LnhtbESPT4vCMBTE7wt+h/AEL4umq1ikGkWEhRVP/gHx9mye&#10;bbF5qU3WVj+9ERb2OMzMb5jZojWluFPtCssKvgYRCOLU6oIzBYf9d38CwnlkjaVlUvAgB4t552OG&#10;ibYNb+m+85kIEHYJKsi9rxIpXZqTQTewFXHwLrY26IOsM6lrbALclHIYRbE0WHBYyLGiVU7pdfdr&#10;FDw3sn2MbNQ8R3y7xOvT+Xj63CjV67bLKQhPrf8P/7V/tILhGN5fwg+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46OWxQAAANsAAAAPAAAAAAAAAAAAAAAAAJgCAABkcnMv&#10;ZG93bnJldi54bWxQSwUGAAAAAAQABAD1AAAAigMAAAAA&#10;" filled="f" stroked="f" strokeweight=".5pt">
                  <v:textbox inset="0,1mm,0,0">
                    <w:txbxContent>
                      <w:p w:rsidR="00AE1A9E" w:rsidRDefault="00AE1A9E" w:rsidP="00AE1A9E">
                        <w:pPr>
                          <w:pStyle w:val="NormalnyWeb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jednoczesność produkcji, dostawy i konsumpcji</w:t>
                        </w:r>
                      </w:p>
                    </w:txbxContent>
                  </v:textbox>
                </v:shape>
                <v:shape id="Pole tekstowe 9" o:spid="_x0000_s1040" type="#_x0000_t202" style="position:absolute;left:17811;top:10182;width:360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94cQA&#10;AADbAAAADwAAAGRycy9kb3ducmV2LnhtbESPT4vCMBTE74LfITzBi2iqQpGuURZBUDz5B8Tb2+bZ&#10;lm1eahNt9dObhQWPw8z8hpkvW1OKB9WusKxgPIpAEKdWF5wpOB3XwxkI55E1lpZJwZMcLBfdzhwT&#10;bRve0+PgMxEg7BJUkHtfJVK6NCeDbmQr4uBdbW3QB1lnUtfYBLgp5SSKYmmw4LCQY0WrnNLfw90o&#10;eO1k+5zaqHlN+XaNt5ef82WwU6rfa7+/QHhq/Sf8395oBZMY/r6EHyA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xPeHEAAAA2wAAAA8AAAAAAAAAAAAAAAAAmAIAAGRycy9k&#10;b3ducmV2LnhtbFBLBQYAAAAABAAEAPUAAACJAwAAAAA=&#10;" filled="f" stroked="f" strokeweight=".5pt">
                  <v:textbox inset="0,1mm,0,0">
                    <w:txbxContent>
                      <w:p w:rsidR="00AE1A9E" w:rsidRPr="005B1D4F" w:rsidRDefault="00AE1A9E" w:rsidP="00AE1A9E">
                        <w:pPr>
                          <w:pStyle w:val="NormalnyWeb"/>
                          <w:spacing w:after="0"/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wysoki stopień nieelastyczności popytu względem ceny</w:t>
                        </w:r>
                      </w:p>
                    </w:txbxContent>
                  </v:textbox>
                </v:shape>
                <v:shape id="Pole tekstowe 9" o:spid="_x0000_s1041" type="#_x0000_t202" style="position:absolute;left:17818;top:13230;width:3599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2YesUA&#10;AADbAAAADwAAAGRycy9kb3ducmV2LnhtbESPQWvCQBSE74L/YXlCL6XZNAEt0VWkILR4qgolt9fs&#10;Mwlm38bsaqK/vlsoeBxm5htmsRpMI67UudqygtcoBkFcWF1zqeCw37y8gXAeWWNjmRTcyMFqOR4t&#10;MNO25y+67nwpAoRdhgoq79tMSldUZNBFtiUO3tF2Bn2QXSl1h32Am0YmcTyVBmsOCxW29F5Rcdpd&#10;jIL7Vg631Mb9PeXzcfqZ/3znz1ulnibDeg7C0+Af4f/2h1aQzOD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Zh6xQAAANsAAAAPAAAAAAAAAAAAAAAAAJgCAABkcnMv&#10;ZG93bnJldi54bWxQSwUGAAAAAAQABAD1AAAAigMAAAAA&#10;" filled="f" stroked="f" strokeweight=".5pt">
                  <v:textbox inset="0,1mm,0,0">
                    <w:txbxContent>
                      <w:p w:rsidR="00AE1A9E" w:rsidRDefault="00AE1A9E" w:rsidP="00AE1A9E">
                        <w:pPr>
                          <w:pStyle w:val="NormalnyWeb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wysokie koszty utrzymania</w:t>
                        </w:r>
                      </w:p>
                    </w:txbxContent>
                  </v:textbox>
                </v:shape>
                <v:shape id="Pole tekstowe 9" o:spid="_x0000_s1042" type="#_x0000_t202" style="position:absolute;left:17811;top:16373;width:360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IMCMMA&#10;AADbAAAADwAAAGRycy9kb3ducmV2LnhtbERPy2rCQBTdF/yH4Ra6Kc1EBSkxEymCYMmqVijZ3WZu&#10;Hpi5EzNTE/P1nUWhy8N5p7vJdOJGg2stK1hGMQji0uqWawXnz8PLKwjnkTV2lknBnRzsssVDiom2&#10;I3/Q7eRrEULYJaig8b5PpHRlQwZdZHviwFV2MOgDHGqpBxxDuOnkKo430mDLoaHBnvYNlZfTj1Ew&#10;53K6r208zmu+Vpv34vureM6Venqc3rYgPE3+X/znPmoFqzA2fAk/QG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OIMCMMAAADbAAAADwAAAAAAAAAAAAAAAACYAgAAZHJzL2Rv&#10;d25yZXYueG1sUEsFBgAAAAAEAAQA9QAAAIgDAAAAAA==&#10;" filled="f" stroked="f" strokeweight=".5pt">
                  <v:textbox inset="0,1mm,0,0">
                    <w:txbxContent>
                      <w:p w:rsidR="00AE1A9E" w:rsidRDefault="00AE1A9E" w:rsidP="00AE1A9E">
                        <w:pPr>
                          <w:pStyle w:val="NormalnyWeb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złożoność i różnorodność organizacyjno-zarządcza</w:t>
                        </w:r>
                      </w:p>
                    </w:txbxContent>
                  </v:textbox>
                </v:shape>
                <v:shape id="Pole tekstowe 9" o:spid="_x0000_s1043" type="#_x0000_t202" style="position:absolute;left:17818;top:19421;width:3599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pk8UA&#10;AADbAAAADwAAAGRycy9kb3ducmV2LnhtbESPQWvCQBSE74L/YXlCL6XZNAGx0VWkILR4qgolt9fs&#10;Mwlm38bsaqK/vlsoeBxm5htmsRpMI67UudqygtcoBkFcWF1zqeCw37zMQDiPrLGxTApu5GC1HI8W&#10;mGnb8xddd74UAcIuQwWV920mpSsqMugi2xIH72g7gz7IrpS6wz7ATSOTOJ5KgzWHhQpbeq+oOO0u&#10;RsF9K4dbauP+nvL5OP3Mf77z561ST5NhPQfhafCP8H/7QytI3uDvS/gB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qmTxQAAANsAAAAPAAAAAAAAAAAAAAAAAJgCAABkcnMv&#10;ZG93bnJldi54bWxQSwUGAAAAAAQABAD1AAAAigMAAAAA&#10;" filled="f" stroked="f" strokeweight=".5pt">
                  <v:textbox inset="0,1mm,0,0">
                    <w:txbxContent>
                      <w:p w:rsidR="00AE1A9E" w:rsidRPr="005B1D4F" w:rsidRDefault="00AE1A9E" w:rsidP="00AE1A9E">
                        <w:pPr>
                          <w:pStyle w:val="NormalnyWeb"/>
                          <w:spacing w:after="0"/>
                          <w:jc w:val="center"/>
                          <w:rPr>
                            <w:lang w:val="pl-PL"/>
                          </w:rPr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nastawienie na zaspokajanie potrzeb zbiorowych mieszkańców</w:t>
                        </w:r>
                      </w:p>
                    </w:txbxContent>
                  </v:textbox>
                </v:shape>
                <v:shape id="Pole tekstowe 9" o:spid="_x0000_s1044" type="#_x0000_t202" style="position:absolute;left:17811;top:22374;width:360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2W08IA&#10;AADbAAAADwAAAGRycy9kb3ducmV2LnhtbERPz2vCMBS+C/4P4Qm7yJq6gozOKCIIG57mBOntrXk2&#10;xealNpmt/vXmIOz48f1erAbbiCt1vnasYJakIIhLp2uuFBx+tq/vIHxA1tg4JgU38rBajkcLzLXr&#10;+Zuu+1CJGMI+RwUmhDaX0peGLPrEtcSRO7nOYoiwq6TusI/htpFvaTqXFmuODQZb2hgqz/s/q+C+&#10;k8Mtc2l/z/hymn8Vv8diulPqZTKsP0AEGsK/+On+1AqyuD5+iT9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TZbTwgAAANsAAAAPAAAAAAAAAAAAAAAAAJgCAABkcnMvZG93&#10;bnJldi54bWxQSwUGAAAAAAQABAD1AAAAhwMAAAAA&#10;" filled="f" stroked="f" strokeweight=".5pt">
                  <v:textbox inset="0,1mm,0,0">
                    <w:txbxContent>
                      <w:p w:rsidR="00AE1A9E" w:rsidRDefault="00AE1A9E" w:rsidP="00AE1A9E">
                        <w:pPr>
                          <w:pStyle w:val="NormalnyWeb"/>
                          <w:spacing w:after="0"/>
                          <w:jc w:val="center"/>
                        </w:pPr>
                        <w:r>
                          <w:rPr>
                            <w:rFonts w:eastAsia="Times New Roman"/>
                            <w:sz w:val="22"/>
                            <w:szCs w:val="22"/>
                            <w:lang w:val="pl-PL"/>
                          </w:rPr>
                          <w:t>znaczne zróżnicowanie zapotrzebowania w czasie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E1A9E" w:rsidRPr="00141C81" w:rsidRDefault="00AE1A9E" w:rsidP="00AE1A9E">
      <w:pPr>
        <w:pStyle w:val="NormalnyWeb"/>
        <w:spacing w:after="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141C81">
        <w:rPr>
          <w:rFonts w:eastAsia="Times New Roman" w:cs="Times New Roman"/>
          <w:sz w:val="20"/>
          <w:szCs w:val="20"/>
          <w:lang w:val="pl-PL" w:eastAsia="pl-PL"/>
        </w:rPr>
        <w:t>Rys</w:t>
      </w:r>
      <w:r>
        <w:rPr>
          <w:rFonts w:eastAsia="Times New Roman" w:cs="Times New Roman"/>
          <w:sz w:val="20"/>
          <w:szCs w:val="20"/>
          <w:lang w:val="pl-PL" w:eastAsia="pl-PL"/>
        </w:rPr>
        <w:t>. 1</w:t>
      </w:r>
      <w:r w:rsidRPr="00141C81">
        <w:rPr>
          <w:rFonts w:eastAsia="Times New Roman" w:cs="Times New Roman"/>
          <w:sz w:val="20"/>
          <w:szCs w:val="20"/>
          <w:lang w:val="pl-PL" w:eastAsia="pl-PL"/>
        </w:rPr>
        <w:t>. Cechy wyróżniające gospodarki komunalnej</w:t>
      </w:r>
    </w:p>
    <w:p w:rsidR="00AE1A9E" w:rsidRPr="00141C81" w:rsidRDefault="00AE1A9E" w:rsidP="00AE1A9E">
      <w:pPr>
        <w:pStyle w:val="NormalnyWeb"/>
        <w:spacing w:after="0" w:line="240" w:lineRule="auto"/>
        <w:jc w:val="both"/>
        <w:rPr>
          <w:rFonts w:eastAsia="Times New Roman" w:cs="Times New Roman"/>
          <w:sz w:val="20"/>
          <w:szCs w:val="20"/>
          <w:lang w:val="pl-PL" w:eastAsia="pl-PL"/>
        </w:rPr>
      </w:pPr>
      <w:r w:rsidRPr="00141C81">
        <w:rPr>
          <w:rFonts w:eastAsia="Times New Roman" w:cs="Times New Roman"/>
          <w:sz w:val="20"/>
          <w:szCs w:val="20"/>
          <w:lang w:val="pl-PL" w:eastAsia="pl-PL"/>
        </w:rPr>
        <w:t>Źródło: opracowanie własne na podstawie: [Kozłowski, 2015, s. 11].</w:t>
      </w:r>
    </w:p>
    <w:p w:rsidR="00AE1A9E" w:rsidRDefault="00AE1A9E" w:rsidP="00AE1A9E">
      <w:pPr>
        <w:pStyle w:val="NormalnyWeb"/>
        <w:spacing w:after="0" w:line="360" w:lineRule="auto"/>
        <w:jc w:val="both"/>
        <w:rPr>
          <w:rFonts w:eastAsia="Times New Roman" w:cs="Times New Roman"/>
          <w:b/>
          <w:lang w:val="pl-PL" w:eastAsia="pl-PL"/>
        </w:rPr>
      </w:pPr>
    </w:p>
    <w:p w:rsidR="00D237FA" w:rsidRPr="00AE1A9E" w:rsidRDefault="00AE1A9E">
      <w:pPr>
        <w:rPr>
          <w:lang w:val="pl-PL"/>
        </w:rPr>
      </w:pPr>
    </w:p>
    <w:sectPr w:rsidR="00D237FA" w:rsidRPr="00AE1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A9E"/>
    <w:rsid w:val="00212A24"/>
    <w:rsid w:val="008A19B2"/>
    <w:rsid w:val="00A26CF3"/>
    <w:rsid w:val="00A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9E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1A9E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1A9E"/>
    <w:rPr>
      <w:rFonts w:eastAsiaTheme="minorEastAsia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1A9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2018-08-21T11:13:00Z</dcterms:created>
  <dcterms:modified xsi:type="dcterms:W3CDTF">2018-08-21T11:15:00Z</dcterms:modified>
</cp:coreProperties>
</file>