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FA" w:rsidRDefault="00E07381"/>
    <w:p w:rsidR="00E07381" w:rsidRPr="00E130C3" w:rsidRDefault="00E07381" w:rsidP="00E07381">
      <w:pPr>
        <w:widowControl w:val="0"/>
        <w:spacing w:before="200"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Tabela </w:t>
      </w:r>
      <w:r>
        <w:rPr>
          <w:rFonts w:ascii="Times New Roman" w:hAnsi="Times New Roman" w:cs="Times New Roman"/>
          <w:color w:val="000000"/>
          <w:sz w:val="20"/>
          <w:szCs w:val="20"/>
          <w:lang w:val="pl-PL"/>
        </w:rPr>
        <w:t>3</w:t>
      </w: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. Instrumenty wykorzystywane w transferze wiedzy w podziale na jego </w:t>
      </w:r>
      <w:proofErr w:type="spellStart"/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>subprocesy</w:t>
      </w:r>
      <w:proofErr w:type="spellEnd"/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 – wyniki badań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259"/>
        <w:gridCol w:w="3135"/>
        <w:gridCol w:w="1242"/>
      </w:tblGrid>
      <w:tr w:rsidR="00E07381" w:rsidTr="00507EDD">
        <w:tc>
          <w:tcPr>
            <w:tcW w:w="534" w:type="dxa"/>
            <w:vMerge w:val="restart"/>
            <w:textDirection w:val="btLr"/>
          </w:tcPr>
          <w:p w:rsidR="00E07381" w:rsidRPr="00E130C3" w:rsidRDefault="00E07381" w:rsidP="00507EDD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  <w:t>TRANSFER WIEDZY</w:t>
            </w:r>
          </w:p>
        </w:tc>
        <w:tc>
          <w:tcPr>
            <w:tcW w:w="4377" w:type="dxa"/>
            <w:gridSpan w:val="2"/>
            <w:shd w:val="clear" w:color="auto" w:fill="BFBFBF" w:themeFill="background1" w:themeFillShade="BF"/>
          </w:tcPr>
          <w:p w:rsidR="00E07381" w:rsidRPr="00E130C3" w:rsidRDefault="00E07381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  <w:t>pozyskiwanie wiedzy</w:t>
            </w:r>
          </w:p>
        </w:tc>
        <w:tc>
          <w:tcPr>
            <w:tcW w:w="4377" w:type="dxa"/>
            <w:gridSpan w:val="2"/>
            <w:shd w:val="clear" w:color="auto" w:fill="BFBFBF" w:themeFill="background1" w:themeFillShade="BF"/>
          </w:tcPr>
          <w:p w:rsidR="00E07381" w:rsidRPr="00E130C3" w:rsidRDefault="00E07381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  <w:t>udostępnianie wiedzy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zidentyfikowane narzędzie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% wskazań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zidentyfikowane narzędzie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% wskazań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instruktaż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30%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instruktaż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40%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analiza prasy spec.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10%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zebrania i odprawy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30%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wystąpienia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8%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instrukcje obsługi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18%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prezentacja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8%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udostępnianie dokumentacji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8%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demonstracja i pokaz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E07381" w:rsidRPr="00E130C3" w:rsidRDefault="00E07381" w:rsidP="00507EDD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8%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szkolenia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4%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4377" w:type="dxa"/>
            <w:gridSpan w:val="2"/>
            <w:shd w:val="clear" w:color="auto" w:fill="BFBFBF" w:themeFill="background1" w:themeFillShade="BF"/>
          </w:tcPr>
          <w:p w:rsidR="00E07381" w:rsidRPr="00E130C3" w:rsidRDefault="00E07381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  <w:t>rozpowszechnianie wiedzy</w:t>
            </w:r>
          </w:p>
        </w:tc>
        <w:tc>
          <w:tcPr>
            <w:tcW w:w="4377" w:type="dxa"/>
            <w:gridSpan w:val="2"/>
            <w:shd w:val="clear" w:color="auto" w:fill="BFBFBF" w:themeFill="background1" w:themeFillShade="BF"/>
          </w:tcPr>
          <w:p w:rsidR="00E07381" w:rsidRPr="00E130C3" w:rsidRDefault="00E07381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pl-PL"/>
              </w:rPr>
              <w:t>dzielenie się wiedzą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zidentyfikowane narzędzie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% wskazań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zidentyfikowane narzędzie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pl-PL"/>
              </w:rPr>
              <w:t>% wskazań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strony internetowe org.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31%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zebrania i odprawy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before="80"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46%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publikacje specjalistyczne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28%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wystąpienia na seminariach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23%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wystąpienia w otoczeniu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20%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trening pracy grupowej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8%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reklama produktów i organiz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acji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20%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mentoring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8%</w:t>
            </w:r>
          </w:p>
        </w:tc>
      </w:tr>
      <w:tr w:rsidR="00E07381" w:rsidTr="00507EDD">
        <w:tc>
          <w:tcPr>
            <w:tcW w:w="534" w:type="dxa"/>
            <w:vMerge/>
          </w:tcPr>
          <w:p w:rsidR="00E07381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targi branżowe i inne</w:t>
            </w:r>
          </w:p>
        </w:tc>
        <w:tc>
          <w:tcPr>
            <w:tcW w:w="1259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9%</w:t>
            </w:r>
          </w:p>
        </w:tc>
        <w:tc>
          <w:tcPr>
            <w:tcW w:w="3135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kontakty nieformalne</w:t>
            </w:r>
          </w:p>
        </w:tc>
        <w:tc>
          <w:tcPr>
            <w:tcW w:w="1242" w:type="dxa"/>
          </w:tcPr>
          <w:p w:rsidR="00E07381" w:rsidRPr="00E130C3" w:rsidRDefault="00E07381" w:rsidP="00507EDD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6%</w:t>
            </w:r>
          </w:p>
        </w:tc>
      </w:tr>
    </w:tbl>
    <w:p w:rsidR="00E07381" w:rsidRPr="00E130C3" w:rsidRDefault="00E07381" w:rsidP="00E07381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>Źródło: opracowanie własne na podstawie wyników badań empirycznych</w:t>
      </w:r>
    </w:p>
    <w:p w:rsidR="00E07381" w:rsidRDefault="00E07381" w:rsidP="00E0738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E07381" w:rsidRPr="00E07381" w:rsidRDefault="00E07381">
      <w:pPr>
        <w:rPr>
          <w:lang w:val="pl-PL"/>
        </w:rPr>
      </w:pPr>
      <w:bookmarkStart w:id="0" w:name="_GoBack"/>
      <w:bookmarkEnd w:id="0"/>
    </w:p>
    <w:sectPr w:rsidR="00E07381" w:rsidRPr="00E07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81"/>
    <w:rsid w:val="00212A24"/>
    <w:rsid w:val="008A19B2"/>
    <w:rsid w:val="00A26CF3"/>
    <w:rsid w:val="00E0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381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738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381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738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2018-08-21T11:16:00Z</dcterms:created>
  <dcterms:modified xsi:type="dcterms:W3CDTF">2018-08-21T11:17:00Z</dcterms:modified>
</cp:coreProperties>
</file>