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457" w:rsidRDefault="0036786D" w:rsidP="0036786D">
      <w:pPr>
        <w:pStyle w:val="Nagwek2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Krystyna Przybylska</w:t>
      </w:r>
    </w:p>
    <w:p w:rsidR="00685DD2" w:rsidRPr="00685DD2" w:rsidRDefault="00685DD2" w:rsidP="00685DD2">
      <w:pPr>
        <w:rPr>
          <w:b/>
        </w:rPr>
      </w:pPr>
      <w:r w:rsidRPr="00685DD2">
        <w:rPr>
          <w:b/>
        </w:rPr>
        <w:t>Streszczenie</w:t>
      </w:r>
    </w:p>
    <w:p w:rsidR="00532457" w:rsidRDefault="00532457" w:rsidP="0036786D">
      <w:pPr>
        <w:spacing w:after="0" w:line="276" w:lineRule="auto"/>
        <w:ind w:right="2783"/>
        <w:jc w:val="center"/>
        <w:rPr>
          <w:b/>
          <w:szCs w:val="24"/>
        </w:rPr>
      </w:pPr>
      <w:r w:rsidRPr="0036786D">
        <w:rPr>
          <w:b/>
          <w:szCs w:val="24"/>
        </w:rPr>
        <w:t>Alternatywne cele działal</w:t>
      </w:r>
      <w:r w:rsidR="0036786D">
        <w:rPr>
          <w:b/>
          <w:szCs w:val="24"/>
        </w:rPr>
        <w:t>ności przedsiębiorstwa w teorii menedżerskiej i behawioralnej</w:t>
      </w:r>
    </w:p>
    <w:p w:rsidR="00532457" w:rsidRPr="0036786D" w:rsidRDefault="00532457" w:rsidP="00685DD2">
      <w:pPr>
        <w:spacing w:after="0" w:line="276" w:lineRule="auto"/>
        <w:ind w:left="0" w:right="2783" w:firstLine="0"/>
        <w:jc w:val="left"/>
        <w:rPr>
          <w:szCs w:val="24"/>
        </w:rPr>
      </w:pPr>
    </w:p>
    <w:p w:rsidR="00532457" w:rsidRPr="0036786D" w:rsidRDefault="00514016" w:rsidP="0036786D">
      <w:pPr>
        <w:spacing w:after="145" w:line="276" w:lineRule="auto"/>
        <w:ind w:left="-15" w:right="758" w:firstLine="708"/>
        <w:rPr>
          <w:szCs w:val="24"/>
        </w:rPr>
      </w:pPr>
      <w:r w:rsidRPr="0036786D">
        <w:rPr>
          <w:szCs w:val="24"/>
        </w:rPr>
        <w:t>Określnie  celu działalności przedsiębiorstwa jest jednym z bardziej spornych  problemów we współczesnej teorii przedsiębiorstwa.  O ile cel taki został jasno sformułowany w teorii neoklasycznej (maksymalizacja zysku), to we współczesnych  koncepcjach</w:t>
      </w:r>
      <w:r w:rsidR="00433197" w:rsidRPr="0036786D">
        <w:rPr>
          <w:szCs w:val="24"/>
        </w:rPr>
        <w:t xml:space="preserve">, </w:t>
      </w:r>
      <w:r w:rsidRPr="0036786D">
        <w:rPr>
          <w:szCs w:val="24"/>
        </w:rPr>
        <w:t xml:space="preserve"> trudno znaleźć konsensus w tym zakresie. Krytyczne spojrzenie na neoklasyczny model przedsiębiorstwa  stało się podstawą do sformułowania  alternatywnych teorii przedsiębiorstwa, takich jak teorie </w:t>
      </w:r>
      <w:r w:rsidRPr="0036786D">
        <w:rPr>
          <w:color w:val="auto"/>
          <w:szCs w:val="24"/>
        </w:rPr>
        <w:t xml:space="preserve">menedżerskie  i  behawioralna </w:t>
      </w:r>
      <w:r w:rsidR="00006E71" w:rsidRPr="0036786D">
        <w:rPr>
          <w:color w:val="auto"/>
          <w:szCs w:val="24"/>
        </w:rPr>
        <w:t>.</w:t>
      </w:r>
      <w:r w:rsidR="00006E71" w:rsidRPr="0036786D">
        <w:rPr>
          <w:szCs w:val="24"/>
        </w:rPr>
        <w:t xml:space="preserve">W teoriach tych można </w:t>
      </w:r>
      <w:r w:rsidR="00532457" w:rsidRPr="0036786D">
        <w:rPr>
          <w:szCs w:val="24"/>
        </w:rPr>
        <w:t>wyodrębnić dwojakie postrzeganie  celów jego funkcjonowania, a mianow</w:t>
      </w:r>
      <w:r w:rsidRPr="0036786D">
        <w:rPr>
          <w:szCs w:val="24"/>
        </w:rPr>
        <w:t>icie:</w:t>
      </w:r>
      <w:r w:rsidR="00006E71" w:rsidRPr="0036786D">
        <w:rPr>
          <w:szCs w:val="24"/>
        </w:rPr>
        <w:t xml:space="preserve"> </w:t>
      </w:r>
      <w:r w:rsidR="00532457" w:rsidRPr="0036786D">
        <w:rPr>
          <w:szCs w:val="24"/>
        </w:rPr>
        <w:t>teorie zakładające istnienie jednego głównego celu, ale innego niż maksymalizacja zysku ( menedże</w:t>
      </w:r>
      <w:r w:rsidR="00006E71" w:rsidRPr="0036786D">
        <w:rPr>
          <w:szCs w:val="24"/>
        </w:rPr>
        <w:t xml:space="preserve">rskie teorie) oraz  </w:t>
      </w:r>
      <w:r w:rsidR="00532457" w:rsidRPr="0036786D">
        <w:rPr>
          <w:szCs w:val="24"/>
        </w:rPr>
        <w:t>teorie zakładające, że  firmy realizują „wiązkę celów” ( beha</w:t>
      </w:r>
      <w:r w:rsidR="00006E71" w:rsidRPr="0036786D">
        <w:rPr>
          <w:szCs w:val="24"/>
        </w:rPr>
        <w:t>wioralna teoria</w:t>
      </w:r>
      <w:r w:rsidR="00532457" w:rsidRPr="0036786D">
        <w:rPr>
          <w:szCs w:val="24"/>
        </w:rPr>
        <w:t xml:space="preserve">). </w:t>
      </w:r>
    </w:p>
    <w:p w:rsidR="00433197" w:rsidRPr="0036786D" w:rsidRDefault="00532457" w:rsidP="0036786D">
      <w:pPr>
        <w:spacing w:after="145" w:line="276" w:lineRule="auto"/>
        <w:ind w:left="-15" w:right="758" w:firstLine="0"/>
        <w:rPr>
          <w:szCs w:val="24"/>
        </w:rPr>
      </w:pPr>
      <w:r w:rsidRPr="0036786D">
        <w:rPr>
          <w:szCs w:val="24"/>
        </w:rPr>
        <w:t>Niniejszy artykuł   prezentuje główne</w:t>
      </w:r>
      <w:r w:rsidR="00514016" w:rsidRPr="0036786D">
        <w:rPr>
          <w:szCs w:val="24"/>
        </w:rPr>
        <w:t xml:space="preserve"> założenia i idee </w:t>
      </w:r>
      <w:r w:rsidRPr="0036786D">
        <w:rPr>
          <w:szCs w:val="24"/>
        </w:rPr>
        <w:t xml:space="preserve"> menedżerskiej i behawioralnej  teorii przedsiębi</w:t>
      </w:r>
      <w:r w:rsidR="00006E71" w:rsidRPr="0036786D">
        <w:rPr>
          <w:szCs w:val="24"/>
        </w:rPr>
        <w:t>orstwa.  Prezentacja ta</w:t>
      </w:r>
      <w:r w:rsidRPr="0036786D">
        <w:rPr>
          <w:szCs w:val="24"/>
        </w:rPr>
        <w:t xml:space="preserve"> stanowi podstawę do identyfikacji  celów działalności firm , które warunkują podejmowanie decyzji ekonomicznych. </w:t>
      </w:r>
    </w:p>
    <w:p w:rsidR="00685DD2" w:rsidRDefault="00433197" w:rsidP="00567A77">
      <w:pPr>
        <w:spacing w:after="145" w:line="276" w:lineRule="auto"/>
        <w:ind w:left="-15" w:right="758" w:firstLine="0"/>
        <w:rPr>
          <w:szCs w:val="24"/>
        </w:rPr>
      </w:pPr>
      <w:r w:rsidRPr="0036786D">
        <w:rPr>
          <w:b/>
          <w:szCs w:val="24"/>
        </w:rPr>
        <w:t xml:space="preserve"> Słowa kluczowe:</w:t>
      </w:r>
      <w:r w:rsidRPr="0036786D">
        <w:rPr>
          <w:szCs w:val="24"/>
        </w:rPr>
        <w:t xml:space="preserve"> cele  przedsiębiorstwa, </w:t>
      </w:r>
      <w:r w:rsidR="00532457" w:rsidRPr="0036786D">
        <w:rPr>
          <w:szCs w:val="24"/>
        </w:rPr>
        <w:t xml:space="preserve">    </w:t>
      </w:r>
      <w:r w:rsidRPr="0036786D">
        <w:rPr>
          <w:szCs w:val="24"/>
        </w:rPr>
        <w:t xml:space="preserve">menedżerska teoria przedsiębiorstwa, behawioralna teoria przedsiębiorstwa. </w:t>
      </w:r>
    </w:p>
    <w:p w:rsidR="00567A77" w:rsidRDefault="00567A77" w:rsidP="00567A77">
      <w:pPr>
        <w:spacing w:after="145" w:line="276" w:lineRule="auto"/>
        <w:ind w:left="-15" w:right="758" w:firstLine="0"/>
        <w:rPr>
          <w:szCs w:val="24"/>
        </w:rPr>
      </w:pPr>
      <w:bookmarkStart w:id="0" w:name="_GoBack"/>
      <w:bookmarkEnd w:id="0"/>
    </w:p>
    <w:p w:rsidR="00685DD2" w:rsidRPr="002F72CA" w:rsidRDefault="00685DD2" w:rsidP="00685DD2">
      <w:pPr>
        <w:spacing w:line="276" w:lineRule="auto"/>
        <w:rPr>
          <w:b/>
          <w:szCs w:val="24"/>
          <w:lang w:val="en-US"/>
        </w:rPr>
      </w:pPr>
      <w:r w:rsidRPr="002F72CA">
        <w:rPr>
          <w:b/>
          <w:szCs w:val="24"/>
          <w:lang w:val="en-US"/>
        </w:rPr>
        <w:t>Summary</w:t>
      </w:r>
    </w:p>
    <w:p w:rsidR="00433197" w:rsidRPr="002F72CA" w:rsidRDefault="002F72CA" w:rsidP="00685DD2">
      <w:pPr>
        <w:spacing w:line="276" w:lineRule="auto"/>
        <w:ind w:left="0" w:firstLine="0"/>
        <w:rPr>
          <w:b/>
          <w:szCs w:val="24"/>
          <w:lang w:val="en-US"/>
        </w:rPr>
      </w:pPr>
      <w:r>
        <w:rPr>
          <w:b/>
          <w:szCs w:val="24"/>
          <w:lang w:val="en-US"/>
        </w:rPr>
        <w:t>Alternative goals</w:t>
      </w:r>
      <w:r w:rsidR="0036786D" w:rsidRPr="002F72CA">
        <w:rPr>
          <w:b/>
          <w:szCs w:val="24"/>
          <w:lang w:val="en-US"/>
        </w:rPr>
        <w:t xml:space="preserve"> </w:t>
      </w:r>
      <w:r>
        <w:rPr>
          <w:b/>
          <w:szCs w:val="24"/>
          <w:lang w:val="en-US"/>
        </w:rPr>
        <w:t xml:space="preserve">in managing the </w:t>
      </w:r>
      <w:r w:rsidR="00714486">
        <w:rPr>
          <w:b/>
          <w:szCs w:val="24"/>
          <w:lang w:val="en-US"/>
        </w:rPr>
        <w:t>company in the</w:t>
      </w:r>
      <w:r>
        <w:rPr>
          <w:b/>
          <w:szCs w:val="24"/>
          <w:lang w:val="en-US"/>
        </w:rPr>
        <w:t xml:space="preserve"> behavioral</w:t>
      </w:r>
      <w:r w:rsidR="0036786D" w:rsidRPr="002F72CA">
        <w:rPr>
          <w:b/>
          <w:szCs w:val="24"/>
          <w:lang w:val="en-US"/>
        </w:rPr>
        <w:t xml:space="preserve"> </w:t>
      </w:r>
      <w:r>
        <w:rPr>
          <w:b/>
          <w:szCs w:val="24"/>
          <w:lang w:val="en-US"/>
        </w:rPr>
        <w:t xml:space="preserve">and </w:t>
      </w:r>
      <w:r w:rsidR="00714486">
        <w:rPr>
          <w:b/>
          <w:szCs w:val="24"/>
          <w:lang w:val="en-US"/>
        </w:rPr>
        <w:t>management theories</w:t>
      </w:r>
    </w:p>
    <w:p w:rsidR="00714486" w:rsidRDefault="00714486" w:rsidP="0036786D">
      <w:pPr>
        <w:spacing w:line="276" w:lineRule="auto"/>
        <w:rPr>
          <w:b/>
          <w:szCs w:val="24"/>
          <w:lang w:val="en-US"/>
        </w:rPr>
      </w:pPr>
    </w:p>
    <w:p w:rsidR="00433197" w:rsidRPr="002F72CA" w:rsidRDefault="0036786D" w:rsidP="0036786D">
      <w:pPr>
        <w:spacing w:line="276" w:lineRule="auto"/>
        <w:rPr>
          <w:szCs w:val="24"/>
          <w:lang w:val="en-US"/>
        </w:rPr>
      </w:pPr>
      <w:r w:rsidRPr="002F72CA">
        <w:rPr>
          <w:color w:val="222222"/>
          <w:szCs w:val="24"/>
          <w:lang w:val="en-US"/>
        </w:rPr>
        <w:t xml:space="preserve">        </w:t>
      </w:r>
      <w:r w:rsidR="003D4D7D" w:rsidRPr="002F72CA">
        <w:rPr>
          <w:color w:val="222222"/>
          <w:szCs w:val="24"/>
          <w:lang w:val="en-US"/>
        </w:rPr>
        <w:t xml:space="preserve">Indication </w:t>
      </w:r>
      <w:r w:rsidR="00714486">
        <w:rPr>
          <w:color w:val="222222"/>
          <w:szCs w:val="24"/>
          <w:lang w:val="en-US"/>
        </w:rPr>
        <w:t xml:space="preserve">of the </w:t>
      </w:r>
      <w:r w:rsidR="00714486">
        <w:rPr>
          <w:szCs w:val="24"/>
          <w:lang w:val="en-US"/>
        </w:rPr>
        <w:t>company</w:t>
      </w:r>
      <w:r w:rsidR="003D4D7D" w:rsidRPr="002F72CA">
        <w:rPr>
          <w:szCs w:val="24"/>
          <w:lang w:val="en-US"/>
        </w:rPr>
        <w:t xml:space="preserve"> goals</w:t>
      </w:r>
      <w:r w:rsidR="003D4D7D" w:rsidRPr="002F72CA">
        <w:rPr>
          <w:color w:val="222222"/>
          <w:szCs w:val="24"/>
          <w:lang w:val="en-US"/>
        </w:rPr>
        <w:t xml:space="preserve"> </w:t>
      </w:r>
      <w:r w:rsidR="00433197" w:rsidRPr="002F72CA">
        <w:rPr>
          <w:szCs w:val="24"/>
          <w:lang w:val="en-US"/>
        </w:rPr>
        <w:t xml:space="preserve">is one </w:t>
      </w:r>
      <w:r w:rsidR="003D4D7D" w:rsidRPr="002F72CA">
        <w:rPr>
          <w:szCs w:val="24"/>
          <w:lang w:val="en-US"/>
        </w:rPr>
        <w:t>of the more contentious problem</w:t>
      </w:r>
      <w:r w:rsidR="00714486">
        <w:rPr>
          <w:szCs w:val="24"/>
          <w:lang w:val="en-US"/>
        </w:rPr>
        <w:t>s</w:t>
      </w:r>
      <w:r w:rsidR="003D4D7D" w:rsidRPr="002F72CA">
        <w:rPr>
          <w:szCs w:val="24"/>
          <w:lang w:val="en-US"/>
        </w:rPr>
        <w:t xml:space="preserve"> in the modern</w:t>
      </w:r>
      <w:r w:rsidR="00433197" w:rsidRPr="002F72CA">
        <w:rPr>
          <w:szCs w:val="24"/>
          <w:lang w:val="en-US"/>
        </w:rPr>
        <w:t xml:space="preserve"> theory</w:t>
      </w:r>
      <w:r w:rsidR="003D4D7D" w:rsidRPr="002F72CA">
        <w:rPr>
          <w:szCs w:val="24"/>
          <w:lang w:val="en-US"/>
        </w:rPr>
        <w:t xml:space="preserve"> of firms</w:t>
      </w:r>
      <w:r w:rsidR="00433197" w:rsidRPr="002F72CA">
        <w:rPr>
          <w:szCs w:val="24"/>
          <w:lang w:val="en-US"/>
        </w:rPr>
        <w:t>. While such a goal has been clearly formulated in neoclassical theory (maximization of p</w:t>
      </w:r>
      <w:r w:rsidR="003D4D7D" w:rsidRPr="002F72CA">
        <w:rPr>
          <w:szCs w:val="24"/>
          <w:lang w:val="en-US"/>
        </w:rPr>
        <w:t xml:space="preserve">rofit), in </w:t>
      </w:r>
      <w:r w:rsidR="00714486">
        <w:rPr>
          <w:szCs w:val="24"/>
          <w:lang w:val="en-US"/>
        </w:rPr>
        <w:t xml:space="preserve">all </w:t>
      </w:r>
      <w:r w:rsidR="003D4D7D" w:rsidRPr="002F72CA">
        <w:rPr>
          <w:szCs w:val="24"/>
          <w:lang w:val="en-US"/>
        </w:rPr>
        <w:t xml:space="preserve">modern conceptions </w:t>
      </w:r>
      <w:r w:rsidR="00714486">
        <w:rPr>
          <w:szCs w:val="24"/>
          <w:lang w:val="en-US"/>
        </w:rPr>
        <w:t xml:space="preserve">it </w:t>
      </w:r>
      <w:r w:rsidR="00433197" w:rsidRPr="002F72CA">
        <w:rPr>
          <w:szCs w:val="24"/>
          <w:lang w:val="en-US"/>
        </w:rPr>
        <w:t xml:space="preserve">is difficult to find a consensus in this respect. A critical look at the neoclassical enterprise model has become the basis for the formulation of alternative business theories, such as managerial and behavioral theories. In these theories </w:t>
      </w:r>
      <w:r w:rsidR="00714486">
        <w:rPr>
          <w:szCs w:val="24"/>
          <w:lang w:val="en-US"/>
        </w:rPr>
        <w:t>we can identify</w:t>
      </w:r>
      <w:r w:rsidR="00433197" w:rsidRPr="002F72CA">
        <w:rPr>
          <w:szCs w:val="24"/>
          <w:lang w:val="en-US"/>
        </w:rPr>
        <w:t xml:space="preserve"> two</w:t>
      </w:r>
      <w:r w:rsidR="00714486">
        <w:rPr>
          <w:szCs w:val="24"/>
          <w:lang w:val="en-US"/>
        </w:rPr>
        <w:t xml:space="preserve"> </w:t>
      </w:r>
      <w:r w:rsidR="00433197" w:rsidRPr="002F72CA">
        <w:rPr>
          <w:szCs w:val="24"/>
          <w:lang w:val="en-US"/>
        </w:rPr>
        <w:t>perception</w:t>
      </w:r>
      <w:r w:rsidR="00714486">
        <w:rPr>
          <w:szCs w:val="24"/>
          <w:lang w:val="en-US"/>
        </w:rPr>
        <w:t>s</w:t>
      </w:r>
      <w:r w:rsidR="00433197" w:rsidRPr="002F72CA">
        <w:rPr>
          <w:szCs w:val="24"/>
          <w:lang w:val="en-US"/>
        </w:rPr>
        <w:t xml:space="preserve"> of it</w:t>
      </w:r>
      <w:r w:rsidR="00714486">
        <w:rPr>
          <w:szCs w:val="24"/>
          <w:lang w:val="en-US"/>
        </w:rPr>
        <w:t>s objectives</w:t>
      </w:r>
      <w:r w:rsidR="00433197" w:rsidRPr="002F72CA">
        <w:rPr>
          <w:szCs w:val="24"/>
          <w:lang w:val="en-US"/>
        </w:rPr>
        <w:t xml:space="preserve">: theories assuming the existence of one main goal, but other than </w:t>
      </w:r>
      <w:r w:rsidR="00714486">
        <w:rPr>
          <w:szCs w:val="24"/>
          <w:lang w:val="en-US"/>
        </w:rPr>
        <w:t xml:space="preserve">maximizing profits (managerial </w:t>
      </w:r>
      <w:r w:rsidR="00433197" w:rsidRPr="002F72CA">
        <w:rPr>
          <w:szCs w:val="24"/>
          <w:lang w:val="en-US"/>
        </w:rPr>
        <w:t>theories) and theories assuming that companies implement a "bundle of goals" (behavioral theory).</w:t>
      </w:r>
    </w:p>
    <w:p w:rsidR="00433197" w:rsidRPr="002F72CA" w:rsidRDefault="00433197" w:rsidP="0036786D">
      <w:pPr>
        <w:spacing w:line="276" w:lineRule="auto"/>
        <w:rPr>
          <w:szCs w:val="24"/>
          <w:lang w:val="en-US"/>
        </w:rPr>
      </w:pPr>
      <w:r w:rsidRPr="002F72CA">
        <w:rPr>
          <w:szCs w:val="24"/>
          <w:lang w:val="en-US"/>
        </w:rPr>
        <w:t xml:space="preserve">This article presents the main assumptions and ideas of the managerial and </w:t>
      </w:r>
      <w:r w:rsidR="00637770">
        <w:rPr>
          <w:szCs w:val="24"/>
          <w:lang w:val="en-US"/>
        </w:rPr>
        <w:t>behavioral theory of the company</w:t>
      </w:r>
      <w:r w:rsidRPr="002F72CA">
        <w:rPr>
          <w:szCs w:val="24"/>
          <w:lang w:val="en-US"/>
        </w:rPr>
        <w:t>. This presentation is the basis for identifying the business objectives of companies that determine economic decision making.</w:t>
      </w:r>
    </w:p>
    <w:p w:rsidR="00B31762" w:rsidRPr="002F72CA" w:rsidRDefault="00433197" w:rsidP="0036786D">
      <w:pPr>
        <w:spacing w:line="276" w:lineRule="auto"/>
        <w:rPr>
          <w:szCs w:val="24"/>
          <w:lang w:val="en-US"/>
        </w:rPr>
      </w:pPr>
      <w:r w:rsidRPr="002F72CA">
        <w:rPr>
          <w:szCs w:val="24"/>
          <w:lang w:val="en-US"/>
        </w:rPr>
        <w:t> </w:t>
      </w:r>
      <w:r w:rsidRPr="002F72CA">
        <w:rPr>
          <w:b/>
          <w:szCs w:val="24"/>
          <w:lang w:val="en-US"/>
        </w:rPr>
        <w:t>Keywords</w:t>
      </w:r>
      <w:r w:rsidRPr="002F72CA">
        <w:rPr>
          <w:szCs w:val="24"/>
          <w:lang w:val="en-US"/>
        </w:rPr>
        <w:t xml:space="preserve">: enterprise goals, managerial theory of the </w:t>
      </w:r>
      <w:r w:rsidR="003D4D7D" w:rsidRPr="002F72CA">
        <w:rPr>
          <w:szCs w:val="24"/>
          <w:lang w:val="en-US"/>
        </w:rPr>
        <w:t>firm</w:t>
      </w:r>
      <w:r w:rsidRPr="002F72CA">
        <w:rPr>
          <w:szCs w:val="24"/>
          <w:lang w:val="en-US"/>
        </w:rPr>
        <w:t>, beh</w:t>
      </w:r>
      <w:r w:rsidR="003D4D7D" w:rsidRPr="002F72CA">
        <w:rPr>
          <w:szCs w:val="24"/>
          <w:lang w:val="en-US"/>
        </w:rPr>
        <w:t>avioral theory of the firm</w:t>
      </w:r>
      <w:r w:rsidRPr="002F72CA">
        <w:rPr>
          <w:szCs w:val="24"/>
          <w:lang w:val="en-US"/>
        </w:rPr>
        <w:t>.</w:t>
      </w:r>
    </w:p>
    <w:p w:rsidR="00B31762" w:rsidRPr="002F72CA" w:rsidRDefault="00B31762" w:rsidP="0036786D">
      <w:pPr>
        <w:spacing w:line="276" w:lineRule="auto"/>
        <w:rPr>
          <w:szCs w:val="24"/>
          <w:lang w:val="en-US"/>
        </w:rPr>
      </w:pPr>
    </w:p>
    <w:p w:rsidR="00B31762" w:rsidRPr="002F72CA" w:rsidRDefault="00B31762" w:rsidP="0036786D">
      <w:pPr>
        <w:spacing w:line="276" w:lineRule="auto"/>
        <w:rPr>
          <w:szCs w:val="24"/>
          <w:lang w:val="en-US"/>
        </w:rPr>
      </w:pPr>
    </w:p>
    <w:p w:rsidR="00B31762" w:rsidRPr="002F72CA" w:rsidRDefault="00B31762" w:rsidP="0036786D">
      <w:pPr>
        <w:spacing w:line="276" w:lineRule="auto"/>
        <w:rPr>
          <w:szCs w:val="24"/>
          <w:lang w:val="en-US"/>
        </w:rPr>
      </w:pPr>
    </w:p>
    <w:p w:rsidR="00B31762" w:rsidRPr="002F72CA" w:rsidRDefault="00B31762" w:rsidP="0036786D">
      <w:pPr>
        <w:spacing w:line="276" w:lineRule="auto"/>
        <w:rPr>
          <w:szCs w:val="24"/>
          <w:lang w:val="en-US"/>
        </w:rPr>
      </w:pPr>
    </w:p>
    <w:p w:rsidR="00B31762" w:rsidRPr="002F72CA" w:rsidRDefault="00B31762" w:rsidP="0036786D">
      <w:pPr>
        <w:spacing w:line="276" w:lineRule="auto"/>
        <w:rPr>
          <w:szCs w:val="24"/>
          <w:lang w:val="en-US"/>
        </w:rPr>
      </w:pPr>
    </w:p>
    <w:p w:rsidR="00B31762" w:rsidRPr="002F72CA" w:rsidRDefault="00B31762" w:rsidP="0036786D">
      <w:pPr>
        <w:spacing w:line="276" w:lineRule="auto"/>
        <w:rPr>
          <w:szCs w:val="24"/>
          <w:lang w:val="en-US"/>
        </w:rPr>
      </w:pPr>
    </w:p>
    <w:p w:rsidR="00B31762" w:rsidRPr="002F72CA" w:rsidRDefault="00B31762" w:rsidP="0036786D">
      <w:pPr>
        <w:spacing w:line="276" w:lineRule="auto"/>
        <w:rPr>
          <w:szCs w:val="24"/>
          <w:lang w:val="en-US"/>
        </w:rPr>
      </w:pPr>
    </w:p>
    <w:p w:rsidR="00B31762" w:rsidRPr="002F72CA" w:rsidRDefault="00B31762" w:rsidP="0036786D">
      <w:pPr>
        <w:spacing w:line="276" w:lineRule="auto"/>
        <w:rPr>
          <w:szCs w:val="24"/>
          <w:lang w:val="en-US"/>
        </w:rPr>
      </w:pPr>
    </w:p>
    <w:p w:rsidR="00B31762" w:rsidRPr="002F72CA" w:rsidRDefault="00B31762" w:rsidP="0036786D">
      <w:pPr>
        <w:spacing w:line="276" w:lineRule="auto"/>
        <w:rPr>
          <w:szCs w:val="24"/>
          <w:lang w:val="en-US"/>
        </w:rPr>
      </w:pPr>
    </w:p>
    <w:sectPr w:rsidR="00B31762" w:rsidRPr="002F72CA">
      <w:footerReference w:type="even" r:id="rId7"/>
      <w:footerReference w:type="default" r:id="rId8"/>
      <w:footerReference w:type="first" r:id="rId9"/>
      <w:footnotePr>
        <w:numRestart w:val="eachPage"/>
      </w:footnotePr>
      <w:pgSz w:w="11906" w:h="16838"/>
      <w:pgMar w:top="1419" w:right="648" w:bottom="1416" w:left="1416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D6D" w:rsidRDefault="005D6D6D">
      <w:pPr>
        <w:spacing w:after="0" w:line="240" w:lineRule="auto"/>
      </w:pPr>
      <w:r>
        <w:separator/>
      </w:r>
    </w:p>
  </w:endnote>
  <w:endnote w:type="continuationSeparator" w:id="0">
    <w:p w:rsidR="005D6D6D" w:rsidRDefault="005D6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5CA" w:rsidRDefault="00B31762">
    <w:pPr>
      <w:spacing w:after="0" w:line="259" w:lineRule="auto"/>
      <w:ind w:left="0" w:right="76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1F15CA" w:rsidRDefault="00B31762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5CA" w:rsidRDefault="00B31762">
    <w:pPr>
      <w:spacing w:after="0" w:line="259" w:lineRule="auto"/>
      <w:ind w:left="0" w:right="76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67A77" w:rsidRPr="00567A77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1F15CA" w:rsidRDefault="00B31762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5CA" w:rsidRDefault="00B31762">
    <w:pPr>
      <w:spacing w:after="0" w:line="259" w:lineRule="auto"/>
      <w:ind w:left="0" w:right="76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1F15CA" w:rsidRDefault="00B31762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D6D" w:rsidRDefault="005D6D6D">
      <w:pPr>
        <w:spacing w:after="0" w:line="240" w:lineRule="auto"/>
      </w:pPr>
      <w:r>
        <w:separator/>
      </w:r>
    </w:p>
  </w:footnote>
  <w:footnote w:type="continuationSeparator" w:id="0">
    <w:p w:rsidR="005D6D6D" w:rsidRDefault="005D6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74A02"/>
    <w:multiLevelType w:val="hybridMultilevel"/>
    <w:tmpl w:val="E2569158"/>
    <w:lvl w:ilvl="0" w:tplc="7C7C0C32">
      <w:start w:val="3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3CDDF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5CEE8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56B17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3C4B9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6E1D1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FC37A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38A54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5C72B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2E6FD7"/>
    <w:multiLevelType w:val="hybridMultilevel"/>
    <w:tmpl w:val="A1CC8AFE"/>
    <w:lvl w:ilvl="0" w:tplc="B172157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60607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90131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D2470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4A57D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E0C2E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6CFBB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CAB84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8A94E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457"/>
    <w:rsid w:val="00006E71"/>
    <w:rsid w:val="00186D8A"/>
    <w:rsid w:val="002F72CA"/>
    <w:rsid w:val="0036786D"/>
    <w:rsid w:val="003D4D7D"/>
    <w:rsid w:val="00433197"/>
    <w:rsid w:val="00514016"/>
    <w:rsid w:val="00532457"/>
    <w:rsid w:val="00567A77"/>
    <w:rsid w:val="005D6D6D"/>
    <w:rsid w:val="00637770"/>
    <w:rsid w:val="00685DD2"/>
    <w:rsid w:val="006D4023"/>
    <w:rsid w:val="00714486"/>
    <w:rsid w:val="00842C8B"/>
    <w:rsid w:val="00977974"/>
    <w:rsid w:val="00A91BE2"/>
    <w:rsid w:val="00B31762"/>
    <w:rsid w:val="00C9424E"/>
    <w:rsid w:val="00FA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3101C"/>
  <w15:chartTrackingRefBased/>
  <w15:docId w15:val="{F799613C-F21A-430A-9C99-F158DE2B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2457"/>
    <w:pPr>
      <w:spacing w:after="26" w:line="374" w:lineRule="auto"/>
      <w:ind w:left="10" w:right="77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31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next w:val="Normalny"/>
    <w:link w:val="Nagwek2Znak"/>
    <w:uiPriority w:val="9"/>
    <w:unhideWhenUsed/>
    <w:qFormat/>
    <w:rsid w:val="00532457"/>
    <w:pPr>
      <w:keepNext/>
      <w:keepLines/>
      <w:spacing w:after="184"/>
      <w:ind w:right="769"/>
      <w:jc w:val="center"/>
      <w:outlineLvl w:val="1"/>
    </w:pPr>
    <w:rPr>
      <w:rFonts w:ascii="Times New Roman" w:eastAsia="Times New Roman" w:hAnsi="Times New Roman" w:cs="Times New Roman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32457"/>
    <w:rPr>
      <w:rFonts w:ascii="Times New Roman" w:eastAsia="Times New Roman" w:hAnsi="Times New Roman" w:cs="Times New Roman"/>
      <w:b/>
      <w:color w:val="00000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3319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4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4D7D"/>
    <w:rPr>
      <w:rFonts w:ascii="Segoe UI" w:eastAsia="Times New Roman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9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krysia</dc:creator>
  <cp:keywords/>
  <dc:description/>
  <cp:lastModifiedBy>Użytkownik systemu Windows</cp:lastModifiedBy>
  <cp:revision>2</cp:revision>
  <cp:lastPrinted>2018-06-17T13:11:00Z</cp:lastPrinted>
  <dcterms:created xsi:type="dcterms:W3CDTF">2018-07-09T10:37:00Z</dcterms:created>
  <dcterms:modified xsi:type="dcterms:W3CDTF">2018-07-09T10:37:00Z</dcterms:modified>
</cp:coreProperties>
</file>