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EE" w:rsidRDefault="00BB1BEE" w:rsidP="00A16E5B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 Marcin Tomecki</w:t>
      </w:r>
    </w:p>
    <w:p w:rsidR="00A16E5B" w:rsidRPr="003579D9" w:rsidRDefault="00A16E5B" w:rsidP="00A16E5B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3579D9">
        <w:rPr>
          <w:rFonts w:ascii="Times New Roman" w:hAnsi="Times New Roman" w:cs="Times New Roman"/>
          <w:sz w:val="24"/>
        </w:rPr>
        <w:t>„</w:t>
      </w:r>
      <w:r w:rsidRPr="003579D9">
        <w:rPr>
          <w:rFonts w:ascii="Times New Roman" w:hAnsi="Times New Roman" w:cs="Times New Roman"/>
          <w:i/>
          <w:sz w:val="24"/>
        </w:rPr>
        <w:t>Odpowiedzialność odszkodowawcza państwa wynikająca z rozwoju infrastruktury drogowej</w:t>
      </w:r>
      <w:r w:rsidRPr="003579D9">
        <w:rPr>
          <w:rFonts w:ascii="Times New Roman" w:hAnsi="Times New Roman" w:cs="Times New Roman"/>
          <w:sz w:val="24"/>
        </w:rPr>
        <w:t>”</w:t>
      </w:r>
    </w:p>
    <w:p w:rsidR="00A16E5B" w:rsidRPr="007F6784" w:rsidRDefault="00A16E5B" w:rsidP="00A16E5B">
      <w:pPr>
        <w:spacing w:after="120" w:line="360" w:lineRule="auto"/>
        <w:jc w:val="both"/>
        <w:rPr>
          <w:rFonts w:ascii="Times New Roman" w:hAnsi="Times New Roman" w:cs="Times New Roman"/>
          <w:sz w:val="24"/>
          <w:lang w:val="de-DE"/>
        </w:rPr>
      </w:pPr>
      <w:r w:rsidRPr="005D4AC9">
        <w:rPr>
          <w:rFonts w:ascii="Times New Roman" w:hAnsi="Times New Roman" w:cs="Times New Roman"/>
          <w:sz w:val="24"/>
          <w:lang w:val="de-DE"/>
        </w:rPr>
        <w:t>„</w:t>
      </w:r>
      <w:r w:rsidRPr="005D4AC9">
        <w:rPr>
          <w:rFonts w:ascii="Times New Roman" w:hAnsi="Times New Roman" w:cs="Times New Roman"/>
          <w:i/>
          <w:sz w:val="24"/>
          <w:lang w:val="de-DE"/>
        </w:rPr>
        <w:t xml:space="preserve">State </w:t>
      </w:r>
      <w:proofErr w:type="spellStart"/>
      <w:r w:rsidR="00A17E11" w:rsidRPr="005D4AC9">
        <w:rPr>
          <w:rFonts w:ascii="Times New Roman" w:hAnsi="Times New Roman" w:cs="Times New Roman"/>
          <w:i/>
          <w:sz w:val="24"/>
          <w:lang w:val="de-DE"/>
        </w:rPr>
        <w:t>Treasury’s</w:t>
      </w:r>
      <w:proofErr w:type="spellEnd"/>
      <w:r w:rsidR="00A17E11" w:rsidRPr="005D4AC9">
        <w:rPr>
          <w:rFonts w:ascii="Times New Roman" w:hAnsi="Times New Roman" w:cs="Times New Roman"/>
          <w:i/>
          <w:sz w:val="24"/>
          <w:lang w:val="de-DE"/>
        </w:rPr>
        <w:t xml:space="preserve"> </w:t>
      </w:r>
      <w:proofErr w:type="spellStart"/>
      <w:r w:rsidR="007F6784" w:rsidRPr="005D4AC9">
        <w:rPr>
          <w:rFonts w:ascii="Times New Roman" w:hAnsi="Times New Roman" w:cs="Times New Roman"/>
          <w:i/>
          <w:sz w:val="24"/>
          <w:lang w:val="de-DE"/>
        </w:rPr>
        <w:t>liability</w:t>
      </w:r>
      <w:proofErr w:type="spellEnd"/>
      <w:r w:rsidR="007F6784" w:rsidRPr="005D4AC9">
        <w:rPr>
          <w:rFonts w:ascii="Times New Roman" w:hAnsi="Times New Roman" w:cs="Times New Roman"/>
          <w:i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i/>
          <w:sz w:val="24"/>
          <w:lang w:val="de-DE"/>
        </w:rPr>
        <w:t>for</w:t>
      </w:r>
      <w:proofErr w:type="spellEnd"/>
      <w:r w:rsidRPr="005D4AC9">
        <w:rPr>
          <w:rFonts w:ascii="Times New Roman" w:hAnsi="Times New Roman" w:cs="Times New Roman"/>
          <w:i/>
          <w:sz w:val="24"/>
          <w:lang w:val="de-DE"/>
        </w:rPr>
        <w:t xml:space="preserve"> </w:t>
      </w:r>
      <w:proofErr w:type="spellStart"/>
      <w:r w:rsidR="007F6784" w:rsidRPr="005D4AC9">
        <w:rPr>
          <w:rFonts w:ascii="Times New Roman" w:hAnsi="Times New Roman" w:cs="Times New Roman"/>
          <w:i/>
          <w:sz w:val="24"/>
          <w:lang w:val="de-DE"/>
        </w:rPr>
        <w:t>the</w:t>
      </w:r>
      <w:proofErr w:type="spellEnd"/>
      <w:r w:rsidR="007F6784" w:rsidRPr="005D4AC9">
        <w:rPr>
          <w:rFonts w:ascii="Times New Roman" w:hAnsi="Times New Roman" w:cs="Times New Roman"/>
          <w:i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i/>
          <w:sz w:val="24"/>
          <w:lang w:val="de-DE"/>
        </w:rPr>
        <w:t>road</w:t>
      </w:r>
      <w:proofErr w:type="spellEnd"/>
      <w:r w:rsidRPr="005D4AC9">
        <w:rPr>
          <w:rFonts w:ascii="Times New Roman" w:hAnsi="Times New Roman" w:cs="Times New Roman"/>
          <w:i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i/>
          <w:sz w:val="24"/>
          <w:lang w:val="de-DE"/>
        </w:rPr>
        <w:t>development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>”</w:t>
      </w:r>
    </w:p>
    <w:p w:rsidR="00A16E5B" w:rsidRDefault="00A16E5B" w:rsidP="00A16E5B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B7208D">
        <w:rPr>
          <w:rFonts w:ascii="Times New Roman" w:hAnsi="Times New Roman" w:cs="Times New Roman"/>
          <w:sz w:val="24"/>
        </w:rPr>
        <w:t>Słowa kluczowe:</w:t>
      </w:r>
      <w:r>
        <w:rPr>
          <w:rFonts w:ascii="Times New Roman" w:hAnsi="Times New Roman" w:cs="Times New Roman"/>
          <w:sz w:val="24"/>
        </w:rPr>
        <w:t xml:space="preserve"> Odpowiedzialność odszkodowawcza państwa, rozwój infrastruktury drogowej, budowa autostrad, rozwój infrastruktury.</w:t>
      </w:r>
    </w:p>
    <w:p w:rsidR="00A16E5B" w:rsidRPr="00C2599D" w:rsidRDefault="005D4AC9" w:rsidP="00A16E5B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D4AC9">
        <w:rPr>
          <w:rFonts w:ascii="Times New Roman" w:hAnsi="Times New Roman" w:cs="Times New Roman"/>
          <w:sz w:val="24"/>
        </w:rPr>
        <w:t>Key</w:t>
      </w:r>
      <w:r w:rsidR="00A16E5B" w:rsidRPr="005D4AC9">
        <w:rPr>
          <w:rFonts w:ascii="Times New Roman" w:hAnsi="Times New Roman" w:cs="Times New Roman"/>
          <w:sz w:val="24"/>
        </w:rPr>
        <w:t>words</w:t>
      </w:r>
      <w:proofErr w:type="spellEnd"/>
      <w:r w:rsidR="00A16E5B" w:rsidRPr="005D4AC9">
        <w:rPr>
          <w:rFonts w:ascii="Times New Roman" w:hAnsi="Times New Roman" w:cs="Times New Roman"/>
          <w:sz w:val="24"/>
        </w:rPr>
        <w:t xml:space="preserve">: State </w:t>
      </w:r>
      <w:proofErr w:type="spellStart"/>
      <w:r w:rsidR="00A16E5B" w:rsidRPr="005D4AC9">
        <w:rPr>
          <w:rFonts w:ascii="Times New Roman" w:hAnsi="Times New Roman" w:cs="Times New Roman"/>
          <w:sz w:val="24"/>
        </w:rPr>
        <w:t>responsibility</w:t>
      </w:r>
      <w:proofErr w:type="spellEnd"/>
      <w:r w:rsidR="00A16E5B" w:rsidRPr="005D4AC9">
        <w:rPr>
          <w:rFonts w:ascii="Times New Roman" w:hAnsi="Times New Roman" w:cs="Times New Roman"/>
          <w:sz w:val="24"/>
        </w:rPr>
        <w:t xml:space="preserve"> for </w:t>
      </w:r>
      <w:proofErr w:type="spellStart"/>
      <w:r w:rsidR="00A16E5B" w:rsidRPr="005D4AC9">
        <w:rPr>
          <w:rFonts w:ascii="Times New Roman" w:hAnsi="Times New Roman" w:cs="Times New Roman"/>
          <w:sz w:val="24"/>
        </w:rPr>
        <w:t>road</w:t>
      </w:r>
      <w:proofErr w:type="spellEnd"/>
      <w:r w:rsidR="00A16E5B" w:rsidRPr="005D4AC9">
        <w:rPr>
          <w:rFonts w:ascii="Times New Roman" w:hAnsi="Times New Roman" w:cs="Times New Roman"/>
          <w:sz w:val="24"/>
        </w:rPr>
        <w:t xml:space="preserve"> development, Road </w:t>
      </w:r>
      <w:proofErr w:type="spellStart"/>
      <w:r w:rsidR="00A16E5B" w:rsidRPr="005D4AC9">
        <w:rPr>
          <w:rFonts w:ascii="Times New Roman" w:hAnsi="Times New Roman" w:cs="Times New Roman"/>
          <w:sz w:val="24"/>
        </w:rPr>
        <w:t>infrastructure</w:t>
      </w:r>
      <w:proofErr w:type="spellEnd"/>
      <w:r w:rsidR="00A16E5B" w:rsidRPr="005D4AC9">
        <w:rPr>
          <w:rFonts w:ascii="Times New Roman" w:hAnsi="Times New Roman" w:cs="Times New Roman"/>
          <w:sz w:val="24"/>
        </w:rPr>
        <w:t xml:space="preserve"> development, </w:t>
      </w:r>
      <w:proofErr w:type="spellStart"/>
      <w:r w:rsidR="00A16E5B" w:rsidRPr="005D4AC9">
        <w:rPr>
          <w:rFonts w:ascii="Times New Roman" w:hAnsi="Times New Roman" w:cs="Times New Roman"/>
          <w:sz w:val="24"/>
        </w:rPr>
        <w:t>Highway</w:t>
      </w:r>
      <w:proofErr w:type="spellEnd"/>
      <w:r w:rsidR="00A16E5B" w:rsidRPr="005D4AC9">
        <w:rPr>
          <w:rFonts w:ascii="Times New Roman" w:hAnsi="Times New Roman" w:cs="Times New Roman"/>
          <w:sz w:val="24"/>
        </w:rPr>
        <w:t xml:space="preserve"> development, </w:t>
      </w:r>
      <w:proofErr w:type="spellStart"/>
      <w:r w:rsidR="00A16E5B" w:rsidRPr="005D4AC9">
        <w:rPr>
          <w:rFonts w:ascii="Times New Roman" w:hAnsi="Times New Roman" w:cs="Times New Roman"/>
          <w:sz w:val="24"/>
        </w:rPr>
        <w:t>infrastructure</w:t>
      </w:r>
      <w:proofErr w:type="spellEnd"/>
      <w:r w:rsidR="00A16E5B" w:rsidRPr="005D4AC9">
        <w:rPr>
          <w:rFonts w:ascii="Times New Roman" w:hAnsi="Times New Roman" w:cs="Times New Roman"/>
          <w:sz w:val="24"/>
        </w:rPr>
        <w:t xml:space="preserve"> development.</w:t>
      </w:r>
    </w:p>
    <w:p w:rsidR="005D4AC9" w:rsidRDefault="005D4AC9" w:rsidP="00B4476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B4476C" w:rsidRPr="0038581F" w:rsidRDefault="00B4476C" w:rsidP="00B4476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8581F">
        <w:rPr>
          <w:rFonts w:ascii="Times New Roman" w:hAnsi="Times New Roman" w:cs="Times New Roman"/>
          <w:b/>
          <w:sz w:val="24"/>
        </w:rPr>
        <w:t>STRESZCZENIE</w:t>
      </w:r>
    </w:p>
    <w:p w:rsidR="00BB1BEE" w:rsidRPr="003579D9" w:rsidRDefault="00BB1BEE" w:rsidP="00BB1BE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79D9">
        <w:rPr>
          <w:rFonts w:ascii="Times New Roman" w:hAnsi="Times New Roman" w:cs="Times New Roman"/>
          <w:sz w:val="24"/>
        </w:rPr>
        <w:t xml:space="preserve">Rozwój infrastruktury drogowej jest procesem </w:t>
      </w:r>
      <w:r>
        <w:rPr>
          <w:rFonts w:ascii="Times New Roman" w:hAnsi="Times New Roman" w:cs="Times New Roman"/>
          <w:sz w:val="24"/>
        </w:rPr>
        <w:t xml:space="preserve">wysoce kapitałochłonnym. </w:t>
      </w:r>
      <w:r w:rsidRPr="003579D9">
        <w:rPr>
          <w:rFonts w:ascii="Times New Roman" w:hAnsi="Times New Roman" w:cs="Times New Roman"/>
          <w:sz w:val="24"/>
        </w:rPr>
        <w:t>Koszty związane z jej rozwojem obejmują nie tylko koszty budowy i eksploatacji, lecz również wypłat</w:t>
      </w:r>
      <w:r>
        <w:rPr>
          <w:rFonts w:ascii="Times New Roman" w:hAnsi="Times New Roman" w:cs="Times New Roman"/>
          <w:sz w:val="24"/>
        </w:rPr>
        <w:t>ę</w:t>
      </w:r>
      <w:r w:rsidRPr="003579D9">
        <w:rPr>
          <w:rFonts w:ascii="Times New Roman" w:hAnsi="Times New Roman" w:cs="Times New Roman"/>
          <w:sz w:val="24"/>
        </w:rPr>
        <w:t xml:space="preserve"> odszkodowań.</w:t>
      </w:r>
    </w:p>
    <w:p w:rsidR="00BB1BEE" w:rsidRDefault="00BB1BEE" w:rsidP="00BB1BE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72C80">
        <w:rPr>
          <w:rFonts w:ascii="Times New Roman" w:hAnsi="Times New Roman" w:cs="Times New Roman"/>
          <w:sz w:val="24"/>
        </w:rPr>
        <w:t>Celem badawczym</w:t>
      </w:r>
      <w:r>
        <w:rPr>
          <w:rFonts w:ascii="Times New Roman" w:hAnsi="Times New Roman" w:cs="Times New Roman"/>
          <w:sz w:val="24"/>
        </w:rPr>
        <w:t xml:space="preserve"> </w:t>
      </w:r>
      <w:r w:rsidRPr="003579D9">
        <w:rPr>
          <w:rFonts w:ascii="Times New Roman" w:hAnsi="Times New Roman" w:cs="Times New Roman"/>
          <w:sz w:val="24"/>
        </w:rPr>
        <w:t xml:space="preserve">jest </w:t>
      </w:r>
      <w:r>
        <w:rPr>
          <w:rFonts w:ascii="Times New Roman" w:hAnsi="Times New Roman" w:cs="Times New Roman"/>
          <w:sz w:val="24"/>
        </w:rPr>
        <w:t xml:space="preserve">identyfikacja zakresu </w:t>
      </w:r>
      <w:r w:rsidRPr="003579D9">
        <w:rPr>
          <w:rFonts w:ascii="Times New Roman" w:hAnsi="Times New Roman" w:cs="Times New Roman"/>
          <w:sz w:val="24"/>
        </w:rPr>
        <w:t>odpowiedzialności inwestora wynikając</w:t>
      </w:r>
      <w:r>
        <w:rPr>
          <w:rFonts w:ascii="Times New Roman" w:hAnsi="Times New Roman" w:cs="Times New Roman"/>
          <w:sz w:val="24"/>
        </w:rPr>
        <w:t>ej</w:t>
      </w:r>
      <w:r w:rsidRPr="003579D9">
        <w:rPr>
          <w:rFonts w:ascii="Times New Roman" w:hAnsi="Times New Roman" w:cs="Times New Roman"/>
          <w:sz w:val="24"/>
        </w:rPr>
        <w:t xml:space="preserve"> z rozwoju infrastruktury drogowej </w:t>
      </w:r>
      <w:r w:rsidRPr="00926926">
        <w:rPr>
          <w:rFonts w:ascii="Times New Roman" w:hAnsi="Times New Roman" w:cs="Times New Roman"/>
          <w:sz w:val="24"/>
        </w:rPr>
        <w:t>i jej wpły</w:t>
      </w:r>
      <w:r>
        <w:rPr>
          <w:rFonts w:ascii="Times New Roman" w:hAnsi="Times New Roman" w:cs="Times New Roman"/>
          <w:sz w:val="24"/>
        </w:rPr>
        <w:t>wu na wzrost kosztów.</w:t>
      </w:r>
    </w:p>
    <w:p w:rsidR="00BB1BEE" w:rsidRDefault="00BB1BEE" w:rsidP="00BB1BE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D4E37">
        <w:rPr>
          <w:rFonts w:ascii="Times New Roman" w:hAnsi="Times New Roman" w:cs="Times New Roman"/>
          <w:sz w:val="24"/>
        </w:rPr>
        <w:t>Przedmiotem badań</w:t>
      </w:r>
      <w:r>
        <w:rPr>
          <w:rFonts w:ascii="Times New Roman" w:hAnsi="Times New Roman" w:cs="Times New Roman"/>
          <w:sz w:val="24"/>
        </w:rPr>
        <w:t xml:space="preserve"> objęto odpowiedzialność </w:t>
      </w:r>
      <w:r w:rsidRPr="00B96FD7">
        <w:rPr>
          <w:rFonts w:ascii="Times New Roman" w:hAnsi="Times New Roman" w:cs="Times New Roman"/>
          <w:sz w:val="24"/>
        </w:rPr>
        <w:t>odszkodowawczą Skarbu Państwa</w:t>
      </w:r>
      <w:r>
        <w:rPr>
          <w:rFonts w:ascii="Times New Roman" w:hAnsi="Times New Roman" w:cs="Times New Roman"/>
          <w:sz w:val="24"/>
        </w:rPr>
        <w:t xml:space="preserve"> związaną z </w:t>
      </w:r>
      <w:r w:rsidRPr="003579D9">
        <w:rPr>
          <w:rFonts w:ascii="Times New Roman" w:hAnsi="Times New Roman" w:cs="Times New Roman"/>
          <w:sz w:val="24"/>
        </w:rPr>
        <w:t>rozwoj</w:t>
      </w:r>
      <w:r>
        <w:rPr>
          <w:rFonts w:ascii="Times New Roman" w:hAnsi="Times New Roman" w:cs="Times New Roman"/>
          <w:sz w:val="24"/>
        </w:rPr>
        <w:t>em</w:t>
      </w:r>
      <w:r w:rsidRPr="003579D9">
        <w:rPr>
          <w:rFonts w:ascii="Times New Roman" w:hAnsi="Times New Roman" w:cs="Times New Roman"/>
          <w:sz w:val="24"/>
        </w:rPr>
        <w:t xml:space="preserve"> infrastruktury </w:t>
      </w:r>
      <w:r>
        <w:rPr>
          <w:rFonts w:ascii="Times New Roman" w:hAnsi="Times New Roman" w:cs="Times New Roman"/>
          <w:sz w:val="24"/>
        </w:rPr>
        <w:t xml:space="preserve">w wybranych inwestycjach drogowych. W celu realizacji postawionego celu dokonano </w:t>
      </w:r>
      <w:r w:rsidRPr="00ED4E37">
        <w:rPr>
          <w:rFonts w:ascii="Times New Roman" w:hAnsi="Times New Roman" w:cs="Times New Roman"/>
          <w:sz w:val="24"/>
        </w:rPr>
        <w:t>analizy</w:t>
      </w:r>
      <w:r>
        <w:rPr>
          <w:rFonts w:ascii="Times New Roman" w:hAnsi="Times New Roman" w:cs="Times New Roman"/>
          <w:sz w:val="24"/>
        </w:rPr>
        <w:t xml:space="preserve"> regulacji prawnych dotyczących odpowiedzialności Skarbu Państwa oraz analizy orzecznictwa sądowego w tym zakresie.</w:t>
      </w:r>
    </w:p>
    <w:p w:rsidR="00BB1BEE" w:rsidRPr="00B96FD7" w:rsidRDefault="00BB1BEE" w:rsidP="00BB1B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96FD7">
        <w:rPr>
          <w:rFonts w:ascii="Times New Roman" w:hAnsi="Times New Roman" w:cs="Times New Roman"/>
          <w:sz w:val="24"/>
        </w:rPr>
        <w:t>Wyniki badań prowadzą do kilku wniosków. Odpowiedzialność odszkodowawcza Skarbu Państwa z tytułu wywłaszczeń pod budowę dróg jest ograniczona i nie obejmuje utraconych korzyści. Najczęstszą przyczyną wypłaty odszkodowań przez inwestora są szkody spowodowane przez hałas i drgania. Skuteczność dochodzenia odszkodowania zwiększa się, jeżeli nieruchomość jest położona w OOU. Zakres odpowiedzialności z tytułu wzrostu hałasu lub przenoszeniem się drgań obejmuje również szkody na dobrach osobistych.</w:t>
      </w:r>
    </w:p>
    <w:p w:rsidR="006A2D18" w:rsidRPr="00BB1BEE" w:rsidRDefault="006A2D18" w:rsidP="00BB1BEE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FF61F6" w:rsidRDefault="00FF61F6" w:rsidP="00B4476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lang w:val="de-DE"/>
        </w:rPr>
      </w:pPr>
    </w:p>
    <w:p w:rsidR="00FF61F6" w:rsidRDefault="00FF61F6" w:rsidP="00B4476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lang w:val="de-DE"/>
        </w:rPr>
      </w:pPr>
    </w:p>
    <w:p w:rsidR="00B4476C" w:rsidRPr="005D4AC9" w:rsidRDefault="00B4476C" w:rsidP="00B4476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lang w:val="de-DE"/>
        </w:rPr>
      </w:pPr>
      <w:r w:rsidRPr="005D4AC9">
        <w:rPr>
          <w:rFonts w:ascii="Times New Roman" w:hAnsi="Times New Roman" w:cs="Times New Roman"/>
          <w:b/>
          <w:sz w:val="24"/>
          <w:lang w:val="de-DE"/>
        </w:rPr>
        <w:lastRenderedPageBreak/>
        <w:t>SUMMARY</w:t>
      </w:r>
    </w:p>
    <w:p w:rsidR="005D4AC9" w:rsidRDefault="005D4AC9" w:rsidP="005D4A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ab/>
      </w:r>
      <w:r w:rsidRPr="005D4AC9">
        <w:rPr>
          <w:rFonts w:ascii="Times New Roman" w:hAnsi="Times New Roman" w:cs="Times New Roman"/>
          <w:sz w:val="24"/>
          <w:lang w:val="de-DE"/>
        </w:rPr>
        <w:t xml:space="preserve">Road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infrastructure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development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an expensive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process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. The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costs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associated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with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its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development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include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not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only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the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costs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construction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and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maintenance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but also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the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payment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compensations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>.</w:t>
      </w:r>
    </w:p>
    <w:p w:rsidR="000901E9" w:rsidRDefault="005D4AC9" w:rsidP="005D4A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ab/>
      </w:r>
      <w:r w:rsidRPr="005D4AC9">
        <w:rPr>
          <w:rFonts w:ascii="Times New Roman" w:hAnsi="Times New Roman" w:cs="Times New Roman"/>
          <w:sz w:val="24"/>
          <w:lang w:val="de-DE"/>
        </w:rPr>
        <w:t xml:space="preserve">The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main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aim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this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research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to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identify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the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investor's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scope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responsibility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for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the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development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road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infrastructure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and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its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impact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on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cost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growth.</w:t>
      </w:r>
      <w:proofErr w:type="spellEnd"/>
    </w:p>
    <w:p w:rsidR="005D4AC9" w:rsidRPr="005D4AC9" w:rsidRDefault="000901E9" w:rsidP="005D4A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ab/>
      </w:r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The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subject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research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is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a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responsibility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the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State Treasury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related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to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the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development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infrastructure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in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selected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road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investments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. The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author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conducted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an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analysis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legal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regulations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related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to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State</w:t>
      </w:r>
      <w:r w:rsid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Treasury’s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liability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and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judicial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decisions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in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this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5D4AC9" w:rsidRPr="005D4AC9">
        <w:rPr>
          <w:rFonts w:ascii="Times New Roman" w:hAnsi="Times New Roman" w:cs="Times New Roman"/>
          <w:sz w:val="24"/>
          <w:lang w:val="de-DE"/>
        </w:rPr>
        <w:t>area</w:t>
      </w:r>
      <w:proofErr w:type="spellEnd"/>
      <w:r w:rsidR="005D4AC9" w:rsidRPr="005D4AC9">
        <w:rPr>
          <w:rFonts w:ascii="Times New Roman" w:hAnsi="Times New Roman" w:cs="Times New Roman"/>
          <w:sz w:val="24"/>
          <w:lang w:val="de-DE"/>
        </w:rPr>
        <w:t>.</w:t>
      </w:r>
    </w:p>
    <w:p w:rsidR="005D4AC9" w:rsidRPr="005D4AC9" w:rsidRDefault="005D4AC9" w:rsidP="005D4A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ab/>
      </w:r>
      <w:r w:rsidRPr="005D4AC9">
        <w:rPr>
          <w:rFonts w:ascii="Times New Roman" w:hAnsi="Times New Roman" w:cs="Times New Roman"/>
          <w:sz w:val="24"/>
          <w:lang w:val="de-DE"/>
        </w:rPr>
        <w:t xml:space="preserve">The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results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research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lead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to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several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conclusions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. The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responsibility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the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State Treasury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for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expropriation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for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road</w:t>
      </w:r>
      <w:proofErr w:type="spellEnd"/>
      <w:r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construction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limited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and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does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not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include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lost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benefits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>.</w:t>
      </w:r>
      <w:r>
        <w:rPr>
          <w:rFonts w:ascii="Times New Roman" w:hAnsi="Times New Roman" w:cs="Times New Roman"/>
          <w:sz w:val="24"/>
          <w:lang w:val="de-DE"/>
        </w:rPr>
        <w:t xml:space="preserve"> </w:t>
      </w:r>
      <w:r w:rsidRPr="005D4AC9">
        <w:rPr>
          <w:rFonts w:ascii="Times New Roman" w:hAnsi="Times New Roman" w:cs="Times New Roman"/>
          <w:sz w:val="24"/>
          <w:lang w:val="de-DE"/>
        </w:rPr>
        <w:t xml:space="preserve">The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most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common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cause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payment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compensation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by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the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investor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damage</w:t>
      </w:r>
      <w:proofErr w:type="spellEnd"/>
      <w:r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caused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by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noise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and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vibration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. The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effectiveness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recovery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claims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grows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the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property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located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in</w:t>
      </w:r>
      <w:r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Restricted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Use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Zone.</w:t>
      </w:r>
      <w:r>
        <w:rPr>
          <w:rFonts w:ascii="Times New Roman" w:hAnsi="Times New Roman" w:cs="Times New Roman"/>
          <w:sz w:val="24"/>
          <w:lang w:val="de-DE"/>
        </w:rPr>
        <w:t xml:space="preserve"> </w:t>
      </w:r>
      <w:r w:rsidRPr="005D4AC9">
        <w:rPr>
          <w:rFonts w:ascii="Times New Roman" w:hAnsi="Times New Roman" w:cs="Times New Roman"/>
          <w:sz w:val="24"/>
          <w:lang w:val="de-DE"/>
        </w:rPr>
        <w:t xml:space="preserve">The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scope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of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responsibility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for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noise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and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vibrations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include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damages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on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personality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rights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5D4AC9">
        <w:rPr>
          <w:rFonts w:ascii="Times New Roman" w:hAnsi="Times New Roman" w:cs="Times New Roman"/>
          <w:sz w:val="24"/>
          <w:lang w:val="de-DE"/>
        </w:rPr>
        <w:t>too</w:t>
      </w:r>
      <w:proofErr w:type="spellEnd"/>
      <w:r w:rsidRPr="005D4AC9">
        <w:rPr>
          <w:rFonts w:ascii="Times New Roman" w:hAnsi="Times New Roman" w:cs="Times New Roman"/>
          <w:sz w:val="24"/>
          <w:lang w:val="de-DE"/>
        </w:rPr>
        <w:t>.</w:t>
      </w:r>
    </w:p>
    <w:p w:rsidR="000612A9" w:rsidRDefault="000612A9" w:rsidP="005D4AC9">
      <w:pPr>
        <w:spacing w:after="120" w:line="36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5D4AC9" w:rsidRPr="001F4FC7" w:rsidRDefault="005D4AC9" w:rsidP="005D4AC9">
      <w:pPr>
        <w:spacing w:after="120" w:line="360" w:lineRule="auto"/>
        <w:jc w:val="both"/>
        <w:rPr>
          <w:rFonts w:ascii="Times New Roman" w:hAnsi="Times New Roman" w:cs="Times New Roman"/>
          <w:sz w:val="24"/>
          <w:lang w:val="de-DE"/>
        </w:rPr>
      </w:pPr>
    </w:p>
    <w:sectPr w:rsidR="005D4AC9" w:rsidRPr="001F4FC7" w:rsidSect="00FF61F6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4476C"/>
    <w:rsid w:val="000612A9"/>
    <w:rsid w:val="000901E9"/>
    <w:rsid w:val="001539F3"/>
    <w:rsid w:val="001C4B45"/>
    <w:rsid w:val="001F4FC7"/>
    <w:rsid w:val="0023687E"/>
    <w:rsid w:val="003D33FB"/>
    <w:rsid w:val="00451B07"/>
    <w:rsid w:val="005D4AC9"/>
    <w:rsid w:val="006A2D18"/>
    <w:rsid w:val="006D420F"/>
    <w:rsid w:val="007263FF"/>
    <w:rsid w:val="007F6784"/>
    <w:rsid w:val="00992926"/>
    <w:rsid w:val="009E260E"/>
    <w:rsid w:val="00A16E5B"/>
    <w:rsid w:val="00A17E11"/>
    <w:rsid w:val="00B4476C"/>
    <w:rsid w:val="00BA3B9F"/>
    <w:rsid w:val="00BB1BEE"/>
    <w:rsid w:val="00C14F12"/>
    <w:rsid w:val="00E94FE1"/>
    <w:rsid w:val="00FF3DC7"/>
    <w:rsid w:val="00F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4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4AC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10</cp:revision>
  <dcterms:created xsi:type="dcterms:W3CDTF">2017-10-31T14:09:00Z</dcterms:created>
  <dcterms:modified xsi:type="dcterms:W3CDTF">2017-11-08T12:22:00Z</dcterms:modified>
</cp:coreProperties>
</file>