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209" w:rsidRPr="00852706" w:rsidRDefault="00694209" w:rsidP="0069420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52706">
        <w:rPr>
          <w:rFonts w:ascii="Times New Roman" w:hAnsi="Times New Roman" w:cs="Times New Roman"/>
          <w:sz w:val="24"/>
          <w:szCs w:val="24"/>
        </w:rPr>
        <w:t>Mgr Marcin Surówka</w:t>
      </w:r>
    </w:p>
    <w:p w:rsidR="00694209" w:rsidRPr="00313845" w:rsidRDefault="00694209" w:rsidP="0069420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13845">
        <w:rPr>
          <w:rFonts w:ascii="Times New Roman" w:hAnsi="Times New Roman" w:cs="Times New Roman"/>
          <w:sz w:val="24"/>
          <w:szCs w:val="24"/>
        </w:rPr>
        <w:t>Katedra Finansów Przedsiębiorstw</w:t>
      </w:r>
    </w:p>
    <w:p w:rsidR="00694209" w:rsidRDefault="00694209" w:rsidP="0069420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13845">
        <w:rPr>
          <w:rFonts w:ascii="Times New Roman" w:hAnsi="Times New Roman" w:cs="Times New Roman"/>
          <w:sz w:val="24"/>
          <w:szCs w:val="24"/>
        </w:rPr>
        <w:t xml:space="preserve">Uniwersytet Ekonomiczny w Krakowie </w:t>
      </w:r>
    </w:p>
    <w:p w:rsidR="00694209" w:rsidRDefault="00694209" w:rsidP="0069420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94209" w:rsidRDefault="00694209" w:rsidP="0069420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7DC">
        <w:rPr>
          <w:rFonts w:ascii="Times New Roman" w:hAnsi="Times New Roman" w:cs="Times New Roman"/>
          <w:b/>
          <w:sz w:val="28"/>
          <w:szCs w:val="28"/>
        </w:rPr>
        <w:t>UZBROJENIE TERENU I JEGO WPŁYW NA WARTOŚĆ NIERUCHOMOŚCI</w:t>
      </w:r>
      <w:r>
        <w:rPr>
          <w:rFonts w:ascii="Times New Roman" w:hAnsi="Times New Roman" w:cs="Times New Roman"/>
          <w:b/>
          <w:sz w:val="28"/>
          <w:szCs w:val="28"/>
        </w:rPr>
        <w:t xml:space="preserve"> GRUNTOWEJ</w:t>
      </w:r>
    </w:p>
    <w:p w:rsidR="00694209" w:rsidRDefault="00694209" w:rsidP="0069420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209" w:rsidRDefault="00694209" w:rsidP="0069420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Streszczenie</w:t>
      </w:r>
    </w:p>
    <w:p w:rsidR="00694209" w:rsidRDefault="00694209" w:rsidP="0069420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209" w:rsidRDefault="00694209" w:rsidP="00694209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70AF3">
        <w:rPr>
          <w:rFonts w:ascii="Times New Roman" w:hAnsi="Times New Roman" w:cs="Times New Roman"/>
          <w:sz w:val="24"/>
          <w:szCs w:val="24"/>
          <w:lang w:eastAsia="pl-PL"/>
        </w:rPr>
        <w:t>W artykule została przedstawiona problematyka zwi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zana z uzbrojeniem terenu w podstawowe media, czyli infrastrukturę energetyczną, gazową i wodociągową. W dalszej części artykułu badaniu został poddany wpływ tych mediów na wartość nieruchomości gruntowej. Analizie zostały poddane również ceny nieruchomości gruntowych uzbrojonych jak również pozbawionych dostępu do mediów. </w:t>
      </w:r>
    </w:p>
    <w:p w:rsidR="00694209" w:rsidRDefault="00694209" w:rsidP="00694209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Celem artykułu było zaprezentowanie podstawowych elementów wchodzących w skład uzbrojenia terenu, zbadanie kosztów przyłączenia do sieci jakie musi ponieść inwestor posiadający nieruchomość pozbawioną niezbędnych mediów a następnie wskazanie na alternatywne </w:t>
      </w:r>
      <w:r w:rsidRPr="0034517F">
        <w:rPr>
          <w:rStyle w:val="Uwydatnienie"/>
          <w:rFonts w:ascii="Times New Roman" w:hAnsi="Times New Roman" w:cs="Times New Roman"/>
          <w:sz w:val="24"/>
          <w:szCs w:val="24"/>
        </w:rPr>
        <w:t>sposoby zaopatrzenia w instalację wodną, kanalizacyjną oraz gazową</w:t>
      </w:r>
      <w:r>
        <w:rPr>
          <w:rStyle w:val="Uwydatnienie"/>
          <w:rFonts w:ascii="Times New Roman" w:hAnsi="Times New Roman" w:cs="Times New Roman"/>
          <w:sz w:val="24"/>
          <w:szCs w:val="24"/>
        </w:rPr>
        <w:t>.</w:t>
      </w:r>
    </w:p>
    <w:p w:rsidR="00694209" w:rsidRDefault="00694209" w:rsidP="0069420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694209" w:rsidRPr="00C928FC" w:rsidRDefault="00694209" w:rsidP="00694209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Słowa kluczowe: </w:t>
      </w:r>
      <w:r>
        <w:rPr>
          <w:rFonts w:ascii="Times New Roman" w:hAnsi="Times New Roman" w:cs="Times New Roman"/>
          <w:sz w:val="20"/>
          <w:szCs w:val="20"/>
        </w:rPr>
        <w:t xml:space="preserve">uzbrojenie terenu, przyłącza, inwestor, nieruchomości gruntowe </w:t>
      </w:r>
    </w:p>
    <w:p w:rsidR="00694209" w:rsidRPr="00313845" w:rsidRDefault="00694209" w:rsidP="0069420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94209" w:rsidRPr="00313845" w:rsidRDefault="00694209" w:rsidP="0069420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94209" w:rsidRPr="00313845" w:rsidRDefault="00694209" w:rsidP="00694209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13845">
        <w:rPr>
          <w:rFonts w:ascii="Times New Roman" w:hAnsi="Times New Roman" w:cs="Times New Roman"/>
          <w:sz w:val="24"/>
          <w:szCs w:val="24"/>
          <w:lang w:val="en-US"/>
        </w:rPr>
        <w:t>gr</w:t>
      </w:r>
      <w:proofErr w:type="spellEnd"/>
      <w:r w:rsidRPr="00313845">
        <w:rPr>
          <w:rFonts w:ascii="Times New Roman" w:hAnsi="Times New Roman" w:cs="Times New Roman"/>
          <w:sz w:val="24"/>
          <w:szCs w:val="24"/>
          <w:lang w:val="en-US"/>
        </w:rPr>
        <w:t xml:space="preserve"> Marcin </w:t>
      </w:r>
      <w:proofErr w:type="spellStart"/>
      <w:r w:rsidRPr="00313845">
        <w:rPr>
          <w:rFonts w:ascii="Times New Roman" w:hAnsi="Times New Roman" w:cs="Times New Roman"/>
          <w:sz w:val="24"/>
          <w:szCs w:val="24"/>
          <w:lang w:val="en-US"/>
        </w:rPr>
        <w:t>Surówka</w:t>
      </w:r>
      <w:proofErr w:type="spellEnd"/>
    </w:p>
    <w:p w:rsidR="00694209" w:rsidRPr="00852706" w:rsidRDefault="00694209" w:rsidP="00694209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</w:p>
    <w:p w:rsidR="00694209" w:rsidRPr="00852706" w:rsidRDefault="00694209" w:rsidP="00694209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</w:p>
    <w:p w:rsidR="00694209" w:rsidRDefault="00694209" w:rsidP="0069420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  <w:r w:rsidRPr="00C928FC">
        <w:rPr>
          <w:rFonts w:ascii="Times New Roman" w:hAnsi="Times New Roman" w:cs="Times New Roman"/>
          <w:b/>
          <w:sz w:val="28"/>
          <w:szCs w:val="28"/>
          <w:lang w:val="en"/>
        </w:rPr>
        <w:t>UTILITY NETWORK BASED</w:t>
      </w:r>
      <w:r>
        <w:rPr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Pr="00C928FC">
        <w:rPr>
          <w:rFonts w:ascii="Times New Roman" w:hAnsi="Times New Roman" w:cs="Times New Roman"/>
          <w:b/>
          <w:sz w:val="28"/>
          <w:szCs w:val="28"/>
          <w:lang w:val="en"/>
        </w:rPr>
        <w:t>AND ITS IMPACT ON THE VALUE OF THE PROPERTY</w:t>
      </w:r>
    </w:p>
    <w:p w:rsidR="00694209" w:rsidRDefault="00694209" w:rsidP="0069420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694209" w:rsidRDefault="00694209" w:rsidP="0069420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Summary</w:t>
      </w:r>
    </w:p>
    <w:p w:rsidR="00694209" w:rsidRDefault="00694209" w:rsidP="0069420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694209" w:rsidRPr="00597EAD" w:rsidRDefault="00694209" w:rsidP="00694209">
      <w:pPr>
        <w:pStyle w:val="HTML-wstpniesformatowany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  <w:r w:rsidRPr="002560E5">
        <w:rPr>
          <w:rFonts w:ascii="Times New Roman" w:hAnsi="Times New Roman" w:cs="Times New Roman"/>
          <w:sz w:val="24"/>
          <w:szCs w:val="24"/>
          <w:lang w:val="en"/>
        </w:rPr>
        <w:t xml:space="preserve">The article presents the problems connected with the terrain development in the basic media, </w:t>
      </w:r>
      <w:proofErr w:type="spellStart"/>
      <w:r w:rsidRPr="002560E5">
        <w:rPr>
          <w:rFonts w:ascii="Times New Roman" w:hAnsi="Times New Roman" w:cs="Times New Roman"/>
          <w:sz w:val="24"/>
          <w:szCs w:val="24"/>
          <w:lang w:val="en"/>
        </w:rPr>
        <w:t>ie</w:t>
      </w:r>
      <w:proofErr w:type="spellEnd"/>
      <w:r w:rsidRPr="002560E5">
        <w:rPr>
          <w:rFonts w:ascii="Times New Roman" w:hAnsi="Times New Roman" w:cs="Times New Roman"/>
          <w:sz w:val="24"/>
          <w:szCs w:val="24"/>
          <w:lang w:val="en"/>
        </w:rPr>
        <w:t xml:space="preserve"> the energy, gas and water supply infrastructure. In the later part of this article, the impact of these media on the value of land property has been influenced.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597EAD">
        <w:rPr>
          <w:rFonts w:ascii="Times New Roman" w:hAnsi="Times New Roman" w:cs="Times New Roman"/>
          <w:sz w:val="24"/>
          <w:szCs w:val="24"/>
          <w:lang w:val="en"/>
        </w:rPr>
        <w:t>The prices of landed property as well as lack of access to the media have also been analyzed.</w:t>
      </w:r>
    </w:p>
    <w:p w:rsidR="00694209" w:rsidRPr="002560E5" w:rsidRDefault="00694209" w:rsidP="00694209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2560E5">
        <w:rPr>
          <w:rFonts w:ascii="Times New Roman" w:hAnsi="Times New Roman" w:cs="Times New Roman"/>
          <w:sz w:val="24"/>
          <w:szCs w:val="24"/>
          <w:lang w:val="en"/>
        </w:rPr>
        <w:t>The purpose of this article was to present the basic elements of land-based equipment, to examine the cost of joining a network that an investor holding a property without the necessary media had to pay, and then to indicate alternative ways of supplying water, sewerage and gas.</w:t>
      </w:r>
    </w:p>
    <w:p w:rsidR="00694209" w:rsidRDefault="00694209" w:rsidP="00694209">
      <w:pPr>
        <w:pStyle w:val="Bezodstpw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694209" w:rsidRPr="00C928FC" w:rsidRDefault="00694209" w:rsidP="00694209">
      <w:pPr>
        <w:pStyle w:val="Bezodstpw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928FC">
        <w:rPr>
          <w:rFonts w:ascii="Times New Roman" w:hAnsi="Times New Roman" w:cs="Times New Roman"/>
          <w:b/>
          <w:sz w:val="20"/>
          <w:szCs w:val="20"/>
          <w:lang w:val="en"/>
        </w:rPr>
        <w:t>Keywords</w:t>
      </w:r>
      <w:r w:rsidRPr="00C928FC">
        <w:rPr>
          <w:rFonts w:ascii="Times New Roman" w:hAnsi="Times New Roman" w:cs="Times New Roman"/>
          <w:sz w:val="20"/>
          <w:szCs w:val="20"/>
          <w:lang w:val="en"/>
        </w:rPr>
        <w:t xml:space="preserve">: land </w:t>
      </w:r>
      <w:r>
        <w:rPr>
          <w:rFonts w:ascii="Times New Roman" w:hAnsi="Times New Roman" w:cs="Times New Roman"/>
          <w:sz w:val="20"/>
          <w:szCs w:val="20"/>
          <w:lang w:val="en"/>
        </w:rPr>
        <w:t>utilities</w:t>
      </w:r>
      <w:r w:rsidRPr="00C928FC">
        <w:rPr>
          <w:rFonts w:ascii="Times New Roman" w:hAnsi="Times New Roman" w:cs="Times New Roman"/>
          <w:sz w:val="20"/>
          <w:szCs w:val="20"/>
          <w:lang w:val="en"/>
        </w:rPr>
        <w:t>, connections, investor, land properties</w:t>
      </w:r>
    </w:p>
    <w:p w:rsidR="00A36DE8" w:rsidRPr="00694209" w:rsidRDefault="00A36DE8" w:rsidP="00694209">
      <w:pPr>
        <w:rPr>
          <w:lang w:val="en-US"/>
        </w:rPr>
      </w:pPr>
      <w:bookmarkStart w:id="0" w:name="_GoBack"/>
      <w:bookmarkEnd w:id="0"/>
    </w:p>
    <w:sectPr w:rsidR="00A36DE8" w:rsidRPr="00694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6A"/>
    <w:rsid w:val="00003272"/>
    <w:rsid w:val="00170096"/>
    <w:rsid w:val="00694209"/>
    <w:rsid w:val="00842F6A"/>
    <w:rsid w:val="00A3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F1A86-CCDB-4EF6-B2DD-C861E877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6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D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DE8"/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36DE8"/>
    <w:rPr>
      <w:i/>
      <w:iCs/>
    </w:rPr>
  </w:style>
  <w:style w:type="paragraph" w:styleId="Bezodstpw">
    <w:name w:val="No Spacing"/>
    <w:qFormat/>
    <w:rsid w:val="00A36DE8"/>
    <w:pPr>
      <w:spacing w:after="0" w:line="240" w:lineRule="auto"/>
    </w:pPr>
  </w:style>
  <w:style w:type="character" w:customStyle="1" w:styleId="reference-text">
    <w:name w:val="reference-text"/>
    <w:basedOn w:val="Domylnaczcionkaakapitu"/>
    <w:rsid w:val="00A36DE8"/>
  </w:style>
  <w:style w:type="character" w:customStyle="1" w:styleId="plainlinks">
    <w:name w:val="plainlinks"/>
    <w:basedOn w:val="Domylnaczcionkaakapitu"/>
    <w:rsid w:val="00A36DE8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94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94209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2017-09-22T10:55:00Z</dcterms:created>
  <dcterms:modified xsi:type="dcterms:W3CDTF">2017-09-22T20:27:00Z</dcterms:modified>
</cp:coreProperties>
</file>