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D2" w:rsidRPr="00F45B7D" w:rsidRDefault="009A1FD2" w:rsidP="009A1FD2">
      <w:pPr>
        <w:tabs>
          <w:tab w:val="left" w:pos="340"/>
        </w:tabs>
        <w:spacing w:line="360" w:lineRule="auto"/>
        <w:jc w:val="center"/>
        <w:rPr>
          <w:bCs/>
          <w:sz w:val="24"/>
          <w:szCs w:val="24"/>
        </w:rPr>
      </w:pPr>
      <w:r w:rsidRPr="00F45B7D">
        <w:rPr>
          <w:bCs/>
          <w:sz w:val="24"/>
          <w:szCs w:val="24"/>
        </w:rPr>
        <w:t xml:space="preserve">Tabela </w:t>
      </w:r>
      <w:r>
        <w:rPr>
          <w:bCs/>
          <w:sz w:val="24"/>
          <w:szCs w:val="24"/>
        </w:rPr>
        <w:t>4</w:t>
      </w:r>
      <w:r w:rsidRPr="00F45B7D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Statyczne w</w:t>
      </w:r>
      <w:r w:rsidRPr="00F45B7D">
        <w:rPr>
          <w:bCs/>
          <w:sz w:val="24"/>
          <w:szCs w:val="24"/>
        </w:rPr>
        <w:t xml:space="preserve">skaźniki płynności PKN ORLEN S.A. </w:t>
      </w:r>
    </w:p>
    <w:tbl>
      <w:tblPr>
        <w:tblStyle w:val="Tabela-Siatka"/>
        <w:tblW w:w="5000" w:type="pct"/>
        <w:tblLook w:val="04A0"/>
      </w:tblPr>
      <w:tblGrid>
        <w:gridCol w:w="1980"/>
        <w:gridCol w:w="1828"/>
        <w:gridCol w:w="1828"/>
        <w:gridCol w:w="1828"/>
        <w:gridCol w:w="1824"/>
      </w:tblGrid>
      <w:tr w:rsidR="009A1FD2" w:rsidTr="00B972A7"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FD2" w:rsidRPr="00F45B7D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skaźnik</w:t>
            </w:r>
          </w:p>
          <w:p w:rsidR="009A1FD2" w:rsidRPr="00F45B7D" w:rsidRDefault="009A1FD2" w:rsidP="00B972A7">
            <w:pPr>
              <w:widowControl w:val="0"/>
              <w:tabs>
                <w:tab w:val="left" w:pos="340"/>
              </w:tabs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4" w:type="pct"/>
            <w:gridSpan w:val="4"/>
          </w:tcPr>
          <w:p w:rsidR="009A1FD2" w:rsidRPr="00F45B7D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Wartość wskaźnika</w:t>
            </w:r>
          </w:p>
        </w:tc>
      </w:tr>
      <w:tr w:rsidR="009A1FD2" w:rsidTr="00B972A7">
        <w:tc>
          <w:tcPr>
            <w:tcW w:w="1066" w:type="pct"/>
            <w:vMerge/>
            <w:tcBorders>
              <w:left w:val="single" w:sz="4" w:space="0" w:color="auto"/>
            </w:tcBorders>
            <w:vAlign w:val="center"/>
          </w:tcPr>
          <w:p w:rsidR="009A1FD2" w:rsidRPr="00F45B7D" w:rsidRDefault="009A1FD2" w:rsidP="00B972A7">
            <w:pPr>
              <w:widowControl w:val="0"/>
              <w:tabs>
                <w:tab w:val="left" w:pos="340"/>
              </w:tabs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4" w:type="pct"/>
            <w:gridSpan w:val="4"/>
          </w:tcPr>
          <w:p w:rsidR="009A1FD2" w:rsidRPr="00F45B7D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Lata</w:t>
            </w:r>
          </w:p>
        </w:tc>
      </w:tr>
      <w:tr w:rsidR="009A1FD2" w:rsidTr="00B972A7">
        <w:tc>
          <w:tcPr>
            <w:tcW w:w="10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1FD2" w:rsidRPr="00F45B7D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4" w:type="pct"/>
          </w:tcPr>
          <w:p w:rsidR="009A1FD2" w:rsidRPr="00F45B7D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984" w:type="pct"/>
          </w:tcPr>
          <w:p w:rsidR="009A1FD2" w:rsidRPr="00F45B7D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984" w:type="pct"/>
          </w:tcPr>
          <w:p w:rsidR="009A1FD2" w:rsidRPr="00F45B7D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</w:tc>
        <w:tc>
          <w:tcPr>
            <w:tcW w:w="984" w:type="pct"/>
          </w:tcPr>
          <w:p w:rsidR="009A1FD2" w:rsidRPr="001033EA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3EA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</w:tr>
      <w:tr w:rsidR="009A1FD2" w:rsidTr="00B972A7">
        <w:tc>
          <w:tcPr>
            <w:tcW w:w="1066" w:type="pct"/>
            <w:tcBorders>
              <w:top w:val="single" w:sz="4" w:space="0" w:color="auto"/>
              <w:bottom w:val="nil"/>
            </w:tcBorders>
          </w:tcPr>
          <w:p w:rsidR="009A1FD2" w:rsidRPr="00F45B7D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płynności bieżącej</w:t>
            </w:r>
          </w:p>
        </w:tc>
        <w:tc>
          <w:tcPr>
            <w:tcW w:w="984" w:type="pct"/>
          </w:tcPr>
          <w:p w:rsidR="009A1FD2" w:rsidRPr="001B602B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1,56</w:t>
            </w:r>
          </w:p>
        </w:tc>
        <w:tc>
          <w:tcPr>
            <w:tcW w:w="984" w:type="pct"/>
          </w:tcPr>
          <w:p w:rsidR="009A1FD2" w:rsidRPr="001B602B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1,57</w:t>
            </w:r>
          </w:p>
        </w:tc>
        <w:tc>
          <w:tcPr>
            <w:tcW w:w="984" w:type="pct"/>
          </w:tcPr>
          <w:p w:rsidR="009A1FD2" w:rsidRPr="001B602B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1,43</w:t>
            </w:r>
          </w:p>
        </w:tc>
        <w:tc>
          <w:tcPr>
            <w:tcW w:w="984" w:type="pct"/>
          </w:tcPr>
          <w:p w:rsidR="009A1FD2" w:rsidRPr="001033EA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3EA">
              <w:rPr>
                <w:rFonts w:ascii="Times New Roman" w:hAnsi="Times New Roman" w:cs="Times New Roman"/>
                <w:bCs/>
                <w:sz w:val="20"/>
                <w:szCs w:val="20"/>
              </w:rPr>
              <w:t>1,50</w:t>
            </w:r>
          </w:p>
        </w:tc>
      </w:tr>
      <w:tr w:rsidR="009A1FD2" w:rsidTr="00B972A7">
        <w:tc>
          <w:tcPr>
            <w:tcW w:w="1066" w:type="pct"/>
            <w:tcBorders>
              <w:top w:val="nil"/>
              <w:bottom w:val="nil"/>
            </w:tcBorders>
          </w:tcPr>
          <w:p w:rsidR="009A1FD2" w:rsidRPr="00F45B7D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płynności szybkiej</w:t>
            </w:r>
          </w:p>
        </w:tc>
        <w:tc>
          <w:tcPr>
            <w:tcW w:w="984" w:type="pct"/>
          </w:tcPr>
          <w:p w:rsidR="009A1FD2" w:rsidRPr="001B602B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0,78</w:t>
            </w:r>
          </w:p>
        </w:tc>
        <w:tc>
          <w:tcPr>
            <w:tcW w:w="984" w:type="pct"/>
          </w:tcPr>
          <w:p w:rsidR="009A1FD2" w:rsidRPr="001B602B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0,94</w:t>
            </w:r>
          </w:p>
        </w:tc>
        <w:tc>
          <w:tcPr>
            <w:tcW w:w="984" w:type="pct"/>
          </w:tcPr>
          <w:p w:rsidR="009A1FD2" w:rsidRPr="001B602B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0,63</w:t>
            </w:r>
          </w:p>
        </w:tc>
        <w:tc>
          <w:tcPr>
            <w:tcW w:w="984" w:type="pct"/>
          </w:tcPr>
          <w:p w:rsidR="009A1FD2" w:rsidRPr="001033EA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3EA">
              <w:rPr>
                <w:rFonts w:ascii="Times New Roman" w:hAnsi="Times New Roman" w:cs="Times New Roman"/>
                <w:bCs/>
                <w:sz w:val="20"/>
                <w:szCs w:val="20"/>
              </w:rPr>
              <w:t>0,89</w:t>
            </w:r>
          </w:p>
        </w:tc>
      </w:tr>
      <w:tr w:rsidR="009A1FD2" w:rsidTr="00B972A7">
        <w:tc>
          <w:tcPr>
            <w:tcW w:w="1066" w:type="pct"/>
            <w:tcBorders>
              <w:top w:val="nil"/>
            </w:tcBorders>
          </w:tcPr>
          <w:p w:rsidR="009A1FD2" w:rsidRPr="00F45B7D" w:rsidRDefault="009A1FD2" w:rsidP="00B972A7">
            <w:pPr>
              <w:tabs>
                <w:tab w:val="left" w:pos="3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płynności natychmiastowej</w:t>
            </w:r>
          </w:p>
        </w:tc>
        <w:tc>
          <w:tcPr>
            <w:tcW w:w="984" w:type="pct"/>
          </w:tcPr>
          <w:p w:rsidR="009A1FD2" w:rsidRPr="001B602B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984" w:type="pct"/>
          </w:tcPr>
          <w:p w:rsidR="009A1FD2" w:rsidRPr="001B602B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0,34</w:t>
            </w:r>
          </w:p>
        </w:tc>
        <w:tc>
          <w:tcPr>
            <w:tcW w:w="984" w:type="pct"/>
          </w:tcPr>
          <w:p w:rsidR="009A1FD2" w:rsidRPr="001B602B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0,10</w:t>
            </w:r>
          </w:p>
        </w:tc>
        <w:tc>
          <w:tcPr>
            <w:tcW w:w="984" w:type="pct"/>
          </w:tcPr>
          <w:p w:rsidR="009A1FD2" w:rsidRPr="001033EA" w:rsidRDefault="009A1FD2" w:rsidP="00B972A7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33EA">
              <w:rPr>
                <w:rFonts w:ascii="Times New Roman" w:hAnsi="Times New Roman" w:cs="Times New Roman"/>
                <w:bCs/>
                <w:sz w:val="20"/>
                <w:szCs w:val="20"/>
              </w:rPr>
              <w:t>0,21</w:t>
            </w:r>
          </w:p>
        </w:tc>
      </w:tr>
    </w:tbl>
    <w:p w:rsidR="009A1FD2" w:rsidRDefault="009A1FD2" w:rsidP="009A1FD2">
      <w:pPr>
        <w:tabs>
          <w:tab w:val="left" w:pos="340"/>
        </w:tabs>
        <w:rPr>
          <w:bCs/>
        </w:rPr>
      </w:pPr>
      <w:r w:rsidRPr="00CD3638">
        <w:rPr>
          <w:bCs/>
        </w:rPr>
        <w:t xml:space="preserve">Źródło: </w:t>
      </w:r>
      <w:r>
        <w:rPr>
          <w:bCs/>
        </w:rPr>
        <w:t>o</w:t>
      </w:r>
      <w:r w:rsidRPr="00CD3638">
        <w:rPr>
          <w:bCs/>
        </w:rPr>
        <w:t>pracowanie własne na podstawie danych zawartych w jednostkowych sprawozdaniach z sytuacji finansowej PKN ORLEN S.A. z lat 2013–201</w:t>
      </w:r>
      <w:r>
        <w:rPr>
          <w:bCs/>
        </w:rPr>
        <w:t>6</w:t>
      </w:r>
      <w:r w:rsidRPr="00CD3638">
        <w:rPr>
          <w:bCs/>
        </w:rPr>
        <w:t>.</w:t>
      </w:r>
    </w:p>
    <w:p w:rsidR="009A1FD2" w:rsidRDefault="009A1FD2" w:rsidP="009A1FD2">
      <w:pPr>
        <w:tabs>
          <w:tab w:val="left" w:pos="340"/>
        </w:tabs>
        <w:jc w:val="center"/>
      </w:pPr>
    </w:p>
    <w:p w:rsidR="005B5309" w:rsidRDefault="005B5309"/>
    <w:sectPr w:rsidR="005B5309" w:rsidSect="005B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9A1FD2"/>
    <w:rsid w:val="00070966"/>
    <w:rsid w:val="00456D59"/>
    <w:rsid w:val="005B5309"/>
    <w:rsid w:val="007D6A04"/>
    <w:rsid w:val="009A1FD2"/>
    <w:rsid w:val="00E5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1FD2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2017-09-22T12:24:00Z</dcterms:created>
  <dcterms:modified xsi:type="dcterms:W3CDTF">2017-09-22T12:25:00Z</dcterms:modified>
</cp:coreProperties>
</file>