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4C" w:rsidRPr="00EF27D5" w:rsidRDefault="00850C4C" w:rsidP="00850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D5">
        <w:rPr>
          <w:rFonts w:ascii="Times New Roman" w:hAnsi="Times New Roman" w:cs="Times New Roman"/>
          <w:b/>
          <w:sz w:val="24"/>
          <w:szCs w:val="24"/>
        </w:rPr>
        <w:t>Tabela 1. Platformy w gospodarce współdzielenia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58"/>
        <w:gridCol w:w="5187"/>
      </w:tblGrid>
      <w:tr w:rsidR="00850C4C" w:rsidRPr="00EF27D5" w:rsidTr="00497AF1">
        <w:trPr>
          <w:trHeight w:val="850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:rsidR="00850C4C" w:rsidRPr="00EF27D5" w:rsidRDefault="00850C4C" w:rsidP="00497A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Sektor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:rsidR="00850C4C" w:rsidRPr="00EF27D5" w:rsidRDefault="00850C4C" w:rsidP="00497A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5252" w:type="dxa"/>
            <w:shd w:val="clear" w:color="auto" w:fill="D9E2F3" w:themeFill="accent1" w:themeFillTint="33"/>
            <w:vAlign w:val="center"/>
          </w:tcPr>
          <w:p w:rsidR="00850C4C" w:rsidRPr="00EF27D5" w:rsidRDefault="00850C4C" w:rsidP="00497A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Opis działalności</w:t>
            </w:r>
          </w:p>
        </w:tc>
      </w:tr>
      <w:tr w:rsidR="00850C4C" w:rsidRPr="00EF27D5" w:rsidTr="00497AF1">
        <w:trPr>
          <w:trHeight w:val="530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Usługi transportowe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Uber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Usługi transportowe na żądanie. </w:t>
            </w:r>
          </w:p>
        </w:tc>
      </w:tr>
      <w:tr w:rsidR="00850C4C" w:rsidRPr="00EF27D5" w:rsidTr="00497AF1">
        <w:trPr>
          <w:trHeight w:val="565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Lyft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Usługi transportowe na żądanie.</w:t>
            </w:r>
          </w:p>
        </w:tc>
      </w:tr>
      <w:tr w:rsidR="00850C4C" w:rsidRPr="00EF27D5" w:rsidTr="00497AF1">
        <w:trPr>
          <w:trHeight w:val="559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Gett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Usługi transportowe na żądanie.</w:t>
            </w:r>
          </w:p>
        </w:tc>
      </w:tr>
      <w:tr w:rsidR="00850C4C" w:rsidRPr="00EF27D5" w:rsidTr="00497AF1">
        <w:trPr>
          <w:trHeight w:val="851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Dzielenie pojazdów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Zipcar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Krótkoterminowa wypożyczalnia samochodów (należy do </w:t>
            </w:r>
            <w:proofErr w:type="spellStart"/>
            <w:r w:rsidRPr="00EF27D5">
              <w:rPr>
                <w:rFonts w:ascii="Times New Roman" w:hAnsi="Times New Roman" w:cs="Times New Roman"/>
              </w:rPr>
              <w:t>Avis</w:t>
            </w:r>
            <w:proofErr w:type="spellEnd"/>
            <w:r w:rsidRPr="00EF27D5">
              <w:rPr>
                <w:rFonts w:ascii="Times New Roman" w:hAnsi="Times New Roman" w:cs="Times New Roman"/>
              </w:rPr>
              <w:t xml:space="preserve"> Budget </w:t>
            </w:r>
            <w:proofErr w:type="spellStart"/>
            <w:r w:rsidRPr="00EF27D5">
              <w:rPr>
                <w:rFonts w:ascii="Times New Roman" w:hAnsi="Times New Roman" w:cs="Times New Roman"/>
              </w:rPr>
              <w:t>Group</w:t>
            </w:r>
            <w:proofErr w:type="spellEnd"/>
            <w:r w:rsidRPr="00EF27D5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850C4C" w:rsidRPr="00EF27D5" w:rsidTr="00497AF1">
        <w:trPr>
          <w:trHeight w:val="977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Sharoo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Dzielenie się posiadanym samochodem na godziny/dni, a także długoterminowo. </w:t>
            </w:r>
          </w:p>
        </w:tc>
      </w:tr>
      <w:tr w:rsidR="00850C4C" w:rsidRPr="00EF27D5" w:rsidTr="00497AF1">
        <w:trPr>
          <w:trHeight w:val="821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Traficar</w:t>
            </w:r>
            <w:proofErr w:type="spellEnd"/>
            <w:r w:rsidRPr="00EF27D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Wypożyczanie samochodu na minuty (usługa działająca w Krakowie). </w:t>
            </w:r>
          </w:p>
        </w:tc>
      </w:tr>
      <w:tr w:rsidR="00850C4C" w:rsidRPr="00EF27D5" w:rsidTr="00497AF1">
        <w:trPr>
          <w:trHeight w:val="847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Dzielenie przestrzeni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Share</w:t>
            </w:r>
            <w:proofErr w:type="spellEnd"/>
            <w:r w:rsidRPr="00EF27D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Desk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Wynajmowanie przestrzeni biurowych (zarówno na krótki jak i długi okres czasu). </w:t>
            </w:r>
          </w:p>
        </w:tc>
      </w:tr>
      <w:tr w:rsidR="00850C4C" w:rsidRPr="00EF27D5" w:rsidTr="00497AF1">
        <w:trPr>
          <w:trHeight w:val="703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We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work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Wynajmowanie przestrzeni biurowych.</w:t>
            </w:r>
          </w:p>
        </w:tc>
      </w:tr>
      <w:tr w:rsidR="00850C4C" w:rsidRPr="00EF27D5" w:rsidTr="00497AF1">
        <w:trPr>
          <w:trHeight w:val="693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Couchsurfing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Oferowanie i korzystanie z darmowego zakwaterowania pomiędzy użytkownikami. </w:t>
            </w:r>
          </w:p>
        </w:tc>
      </w:tr>
      <w:tr w:rsidR="00850C4C" w:rsidRPr="00EF27D5" w:rsidTr="00497AF1">
        <w:trPr>
          <w:trHeight w:val="506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Airbnb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Wynajmowanie przestrzeni własnego domu. </w:t>
            </w:r>
          </w:p>
        </w:tc>
      </w:tr>
      <w:tr w:rsidR="00850C4C" w:rsidRPr="00EF27D5" w:rsidTr="00497AF1">
        <w:trPr>
          <w:trHeight w:val="542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Crowdfunding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Kickstarter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Platforma finansowania społecznościowego.</w:t>
            </w:r>
          </w:p>
        </w:tc>
      </w:tr>
      <w:tr w:rsidR="00850C4C" w:rsidRPr="00EF27D5" w:rsidTr="00497AF1">
        <w:trPr>
          <w:trHeight w:val="563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Indiegogo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Platforma finansowania społecznościowego.</w:t>
            </w:r>
          </w:p>
        </w:tc>
      </w:tr>
      <w:tr w:rsidR="00850C4C" w:rsidRPr="00EF27D5" w:rsidTr="00497AF1">
        <w:trPr>
          <w:trHeight w:val="557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Polak potrafi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Platforma finansowania społecznościowego w Polsce. </w:t>
            </w:r>
          </w:p>
        </w:tc>
      </w:tr>
      <w:tr w:rsidR="00850C4C" w:rsidRPr="00EF27D5" w:rsidTr="00497AF1"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Platformy edukacyjne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Coursera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Kursy online (wiele z nich z renomowanych uniwersytetów mogących zakończyć się certyfikatem).</w:t>
            </w:r>
          </w:p>
        </w:tc>
      </w:tr>
      <w:tr w:rsidR="00850C4C" w:rsidRPr="00EF27D5" w:rsidTr="00497AF1">
        <w:trPr>
          <w:trHeight w:val="627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Khanacademy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Darmowe kursy i lekcje. </w:t>
            </w:r>
          </w:p>
        </w:tc>
      </w:tr>
      <w:tr w:rsidR="00850C4C" w:rsidRPr="00EF27D5" w:rsidTr="00497AF1">
        <w:trPr>
          <w:trHeight w:val="990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Dzielenie/wymiana przedmiotami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Hey,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neighbor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Wymiana i dzielenie się przedmiotami w społecznościach lokalnych. </w:t>
            </w:r>
          </w:p>
        </w:tc>
      </w:tr>
      <w:tr w:rsidR="00850C4C" w:rsidRPr="00EF27D5" w:rsidTr="00497AF1">
        <w:trPr>
          <w:trHeight w:val="837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Rent the runway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Wypożyczanie ubrań za miesięczną stałą opłatę bądź jednorazowo za sztukę. </w:t>
            </w:r>
          </w:p>
        </w:tc>
      </w:tr>
      <w:tr w:rsidR="00850C4C" w:rsidRPr="00EF27D5" w:rsidTr="00497AF1">
        <w:trPr>
          <w:trHeight w:val="693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lastRenderedPageBreak/>
              <w:t>Zdrowie i medycyna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Crowdmed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Diagnozowanie chorób online.</w:t>
            </w:r>
          </w:p>
        </w:tc>
      </w:tr>
      <w:tr w:rsidR="00850C4C" w:rsidRPr="00EF27D5" w:rsidTr="00497AF1">
        <w:trPr>
          <w:trHeight w:val="1412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Be my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eyes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Aplikacja, która pozwala niewidomym skontaktować się z widzącym użytkownikiem, który dzięki kamerze w telefonie opisuje to, co niewidomy chciałby zobaczyć. </w:t>
            </w:r>
          </w:p>
        </w:tc>
      </w:tr>
      <w:tr w:rsidR="00850C4C" w:rsidRPr="00EF27D5" w:rsidTr="00497AF1">
        <w:trPr>
          <w:trHeight w:val="979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Jedzenie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The Food Assembly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Sieć społeczności łącząca lokalnych producentów bezpośrednio z konsumentami.</w:t>
            </w:r>
          </w:p>
        </w:tc>
      </w:tr>
      <w:tr w:rsidR="00850C4C" w:rsidRPr="00EF27D5" w:rsidTr="00497AF1">
        <w:trPr>
          <w:trHeight w:val="851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>Kitchen Surfing</w:t>
            </w:r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Usługa, w której zawodowy szef kuchni przychodzi gotować do domów użytkowników. </w:t>
            </w:r>
          </w:p>
        </w:tc>
      </w:tr>
      <w:tr w:rsidR="00850C4C" w:rsidRPr="00EF27D5" w:rsidTr="00497AF1">
        <w:trPr>
          <w:trHeight w:val="551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Uber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eats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Dostarczanie zamówień z restauracji do domów. </w:t>
            </w:r>
          </w:p>
        </w:tc>
      </w:tr>
      <w:tr w:rsidR="00850C4C" w:rsidRPr="00EF27D5" w:rsidTr="00497AF1">
        <w:trPr>
          <w:trHeight w:val="699"/>
        </w:trPr>
        <w:tc>
          <w:tcPr>
            <w:tcW w:w="1843" w:type="dxa"/>
            <w:vMerge w:val="restart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Uroda</w:t>
            </w: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My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Glamm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>Usługi kosmetyczne i SPA.</w:t>
            </w:r>
          </w:p>
        </w:tc>
      </w:tr>
      <w:tr w:rsidR="00850C4C" w:rsidRPr="00EF27D5" w:rsidTr="00497AF1">
        <w:trPr>
          <w:trHeight w:val="707"/>
        </w:trPr>
        <w:tc>
          <w:tcPr>
            <w:tcW w:w="1843" w:type="dxa"/>
            <w:vMerge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F27D5">
              <w:rPr>
                <w:rFonts w:ascii="Times New Roman" w:hAnsi="Times New Roman" w:cs="Times New Roman"/>
                <w:b/>
                <w:i/>
              </w:rPr>
              <w:t xml:space="preserve">Be </w:t>
            </w:r>
            <w:proofErr w:type="spellStart"/>
            <w:r w:rsidRPr="00EF27D5">
              <w:rPr>
                <w:rFonts w:ascii="Times New Roman" w:hAnsi="Times New Roman" w:cs="Times New Roman"/>
                <w:b/>
                <w:i/>
              </w:rPr>
              <w:t>Glammed</w:t>
            </w:r>
            <w:proofErr w:type="spellEnd"/>
          </w:p>
        </w:tc>
        <w:tc>
          <w:tcPr>
            <w:tcW w:w="5252" w:type="dxa"/>
            <w:vAlign w:val="center"/>
          </w:tcPr>
          <w:p w:rsidR="00850C4C" w:rsidRPr="00EF27D5" w:rsidRDefault="00850C4C" w:rsidP="00497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27D5">
              <w:rPr>
                <w:rFonts w:ascii="Times New Roman" w:hAnsi="Times New Roman" w:cs="Times New Roman"/>
              </w:rPr>
              <w:t xml:space="preserve">Usługi makijażystek i fryzjerów. </w:t>
            </w:r>
          </w:p>
        </w:tc>
      </w:tr>
    </w:tbl>
    <w:p w:rsidR="00850C4C" w:rsidRPr="007A6ADD" w:rsidRDefault="00850C4C" w:rsidP="00850C4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27D5">
        <w:rPr>
          <w:rFonts w:ascii="Times New Roman" w:hAnsi="Times New Roman" w:cs="Times New Roman"/>
          <w:sz w:val="18"/>
          <w:szCs w:val="18"/>
        </w:rPr>
        <w:t xml:space="preserve">Źródło: opracowanie własne na podstawie stron internetowych podanych platform. </w:t>
      </w:r>
    </w:p>
    <w:p w:rsidR="00F43D81" w:rsidRDefault="00F43D81">
      <w:bookmarkStart w:id="0" w:name="_GoBack"/>
      <w:bookmarkEnd w:id="0"/>
    </w:p>
    <w:sectPr w:rsidR="00F4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4C"/>
    <w:rsid w:val="00730603"/>
    <w:rsid w:val="00850C4C"/>
    <w:rsid w:val="00F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A99F-74F2-42F9-98F8-4A013F4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50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autoRedefine/>
    <w:uiPriority w:val="99"/>
    <w:unhideWhenUsed/>
    <w:rsid w:val="0073060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603"/>
  </w:style>
  <w:style w:type="table" w:styleId="Tabela-Siatka">
    <w:name w:val="Table Grid"/>
    <w:basedOn w:val="Standardowy"/>
    <w:uiPriority w:val="39"/>
    <w:rsid w:val="008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Sztokfisz</dc:creator>
  <cp:keywords/>
  <dc:description/>
  <cp:lastModifiedBy>Barbara Sztokfisz</cp:lastModifiedBy>
  <cp:revision>1</cp:revision>
  <dcterms:created xsi:type="dcterms:W3CDTF">2017-06-04T11:00:00Z</dcterms:created>
  <dcterms:modified xsi:type="dcterms:W3CDTF">2017-06-04T11:00:00Z</dcterms:modified>
</cp:coreProperties>
</file>