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62" w:rsidRPr="00C96F03" w:rsidRDefault="00F90162" w:rsidP="00F90162">
      <w:pPr>
        <w:rPr>
          <w:spacing w:val="-4"/>
          <w:szCs w:val="24"/>
        </w:rPr>
      </w:pPr>
      <w:r w:rsidRPr="00C96F03">
        <w:rPr>
          <w:noProof/>
          <w:spacing w:val="-4"/>
          <w:szCs w:val="24"/>
          <w:lang w:val="en-TT" w:eastAsia="en-TT"/>
        </w:rPr>
        <w:drawing>
          <wp:inline distT="0" distB="0" distL="0" distR="0" wp14:anchorId="14BF13AD" wp14:editId="016288FA">
            <wp:extent cx="4572000" cy="2743200"/>
            <wp:effectExtent l="0" t="0" r="19050" b="19050"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90162" w:rsidRPr="00C96F03" w:rsidRDefault="00F90162" w:rsidP="00F90162">
      <w:pPr>
        <w:spacing w:before="240" w:line="240" w:lineRule="auto"/>
        <w:jc w:val="left"/>
        <w:rPr>
          <w:b/>
          <w:bCs/>
          <w:sz w:val="22"/>
        </w:rPr>
      </w:pPr>
      <w:r w:rsidRPr="00C96F03">
        <w:rPr>
          <w:b/>
          <w:bCs/>
          <w:sz w:val="22"/>
        </w:rPr>
        <w:t xml:space="preserve">Rysunek </w:t>
      </w:r>
      <w:r>
        <w:rPr>
          <w:b/>
          <w:bCs/>
          <w:sz w:val="22"/>
        </w:rPr>
        <w:t>12</w:t>
      </w:r>
      <w:r w:rsidRPr="00C96F03">
        <w:rPr>
          <w:b/>
          <w:bCs/>
          <w:sz w:val="22"/>
        </w:rPr>
        <w:t xml:space="preserve">. </w:t>
      </w:r>
      <w:r w:rsidRPr="00C96F03">
        <w:rPr>
          <w:bCs/>
          <w:sz w:val="22"/>
        </w:rPr>
        <w:t>Saldo migracji</w:t>
      </w:r>
      <w:r>
        <w:rPr>
          <w:bCs/>
          <w:sz w:val="22"/>
        </w:rPr>
        <w:t xml:space="preserve"> w </w:t>
      </w:r>
      <w:r w:rsidRPr="00C96F03">
        <w:rPr>
          <w:bCs/>
          <w:sz w:val="22"/>
        </w:rPr>
        <w:t>Polsce</w:t>
      </w:r>
      <w:r>
        <w:rPr>
          <w:bCs/>
          <w:sz w:val="22"/>
        </w:rPr>
        <w:t xml:space="preserve"> w </w:t>
      </w:r>
      <w:r w:rsidRPr="00C96F03">
        <w:rPr>
          <w:bCs/>
          <w:sz w:val="22"/>
        </w:rPr>
        <w:t>latach1995, 2002</w:t>
      </w:r>
      <w:r>
        <w:rPr>
          <w:bCs/>
          <w:sz w:val="22"/>
        </w:rPr>
        <w:t xml:space="preserve"> i </w:t>
      </w:r>
      <w:r w:rsidRPr="00C96F03">
        <w:rPr>
          <w:bCs/>
          <w:sz w:val="22"/>
        </w:rPr>
        <w:t>2013</w:t>
      </w:r>
    </w:p>
    <w:p w:rsidR="00F90162" w:rsidRPr="00C96F03" w:rsidRDefault="00F90162" w:rsidP="00F90162">
      <w:pPr>
        <w:spacing w:after="360" w:line="240" w:lineRule="auto"/>
        <w:ind w:firstLine="720"/>
        <w:rPr>
          <w:spacing w:val="-4"/>
          <w:sz w:val="20"/>
          <w:szCs w:val="24"/>
        </w:rPr>
      </w:pPr>
      <w:r w:rsidRPr="00C96F03">
        <w:rPr>
          <w:spacing w:val="-4"/>
          <w:sz w:val="20"/>
          <w:szCs w:val="24"/>
        </w:rPr>
        <w:t>Źródło: opracowanie własne na podstawie Bank Danych Lokalnych, GUS, www.stat.gov.pl/bdl [18.07.</w:t>
      </w:r>
      <w:r>
        <w:rPr>
          <w:spacing w:val="-4"/>
          <w:sz w:val="20"/>
          <w:szCs w:val="24"/>
        </w:rPr>
        <w:t>2016].</w:t>
      </w:r>
    </w:p>
    <w:p w:rsidR="00306277" w:rsidRPr="00F90162" w:rsidRDefault="00F90162" w:rsidP="00F90162">
      <w:bookmarkStart w:id="0" w:name="_GoBack"/>
      <w:bookmarkEnd w:id="0"/>
    </w:p>
    <w:sectPr w:rsidR="00306277" w:rsidRPr="00F9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A8"/>
    <w:rsid w:val="00005A0C"/>
    <w:rsid w:val="001A3C46"/>
    <w:rsid w:val="002841F1"/>
    <w:rsid w:val="002F7FD1"/>
    <w:rsid w:val="00315DC0"/>
    <w:rsid w:val="003B7EA8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EF4E11"/>
    <w:rsid w:val="00F35CC0"/>
    <w:rsid w:val="00F557F9"/>
    <w:rsid w:val="00F73C77"/>
    <w:rsid w:val="00F90162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DP_20140812_14433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[DP_20140812_144335.xls]DATA!$A$5</c:f>
              <c:strCache>
                <c:ptCount val="1"/>
                <c:pt idx="0">
                  <c:v>POLSKA OGÓŁEM</c:v>
                </c:pt>
              </c:strCache>
            </c:strRef>
          </c:tx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[DP_20140812_144335.xls]DATA!$B$3:$D$3</c:f>
              <c:strCache>
                <c:ptCount val="3"/>
                <c:pt idx="0">
                  <c:v>1995</c:v>
                </c:pt>
                <c:pt idx="1">
                  <c:v>2002</c:v>
                </c:pt>
                <c:pt idx="2">
                  <c:v>2013</c:v>
                </c:pt>
              </c:strCache>
            </c:strRef>
          </c:cat>
          <c:val>
            <c:numRef>
              <c:f>[DP_20140812_144335.xls]DATA!$B$5:$D$5</c:f>
              <c:numCache>
                <c:formatCode>0</c:formatCode>
                <c:ptCount val="3"/>
                <c:pt idx="0">
                  <c:v>-18223</c:v>
                </c:pt>
                <c:pt idx="1">
                  <c:v>-17945</c:v>
                </c:pt>
                <c:pt idx="2">
                  <c:v>-19904</c:v>
                </c:pt>
              </c:numCache>
            </c:numRef>
          </c:val>
        </c:ser>
        <c:ser>
          <c:idx val="1"/>
          <c:order val="1"/>
          <c:tx>
            <c:strRef>
              <c:f>[DP_20140812_144335.xls]DATA!$A$6</c:f>
              <c:strCache>
                <c:ptCount val="1"/>
                <c:pt idx="0">
                  <c:v>MIASTO</c:v>
                </c:pt>
              </c:strCache>
            </c:strRef>
          </c:tx>
          <c:invertIfNegative val="0"/>
          <c:dLbls>
            <c:dLbl>
              <c:idx val="0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[DP_20140812_144335.xls]DATA!$B$3:$D$3</c:f>
              <c:strCache>
                <c:ptCount val="3"/>
                <c:pt idx="0">
                  <c:v>1995</c:v>
                </c:pt>
                <c:pt idx="1">
                  <c:v>2002</c:v>
                </c:pt>
                <c:pt idx="2">
                  <c:v>2013</c:v>
                </c:pt>
              </c:strCache>
            </c:strRef>
          </c:cat>
          <c:val>
            <c:numRef>
              <c:f>[DP_20140812_144335.xls]DATA!$B$6:$D$6</c:f>
              <c:numCache>
                <c:formatCode>0</c:formatCode>
                <c:ptCount val="3"/>
                <c:pt idx="0">
                  <c:v>11181</c:v>
                </c:pt>
                <c:pt idx="1">
                  <c:v>-32042</c:v>
                </c:pt>
                <c:pt idx="2">
                  <c:v>-51758</c:v>
                </c:pt>
              </c:numCache>
            </c:numRef>
          </c:val>
        </c:ser>
        <c:ser>
          <c:idx val="2"/>
          <c:order val="2"/>
          <c:tx>
            <c:strRef>
              <c:f>[DP_20140812_144335.xls]DATA!$A$7</c:f>
              <c:strCache>
                <c:ptCount val="1"/>
                <c:pt idx="0">
                  <c:v>WIEŚ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[DP_20140812_144335.xls]DATA!$B$3:$D$3</c:f>
              <c:strCache>
                <c:ptCount val="3"/>
                <c:pt idx="0">
                  <c:v>1995</c:v>
                </c:pt>
                <c:pt idx="1">
                  <c:v>2002</c:v>
                </c:pt>
                <c:pt idx="2">
                  <c:v>2013</c:v>
                </c:pt>
              </c:strCache>
            </c:strRef>
          </c:cat>
          <c:val>
            <c:numRef>
              <c:f>[DP_20140812_144335.xls]DATA!$B$7:$D$7</c:f>
              <c:numCache>
                <c:formatCode>0</c:formatCode>
                <c:ptCount val="3"/>
                <c:pt idx="0">
                  <c:v>-29404</c:v>
                </c:pt>
                <c:pt idx="1">
                  <c:v>14097</c:v>
                </c:pt>
                <c:pt idx="2">
                  <c:v>31854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0706048"/>
        <c:axId val="183605440"/>
      </c:barChart>
      <c:catAx>
        <c:axId val="1607060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low"/>
        <c:crossAx val="183605440"/>
        <c:crosses val="autoZero"/>
        <c:auto val="1"/>
        <c:lblAlgn val="ctr"/>
        <c:lblOffset val="100"/>
        <c:noMultiLvlLbl val="0"/>
      </c:catAx>
      <c:valAx>
        <c:axId val="183605440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one"/>
        <c:crossAx val="1607060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2</cp:revision>
  <dcterms:created xsi:type="dcterms:W3CDTF">2017-05-11T22:01:00Z</dcterms:created>
  <dcterms:modified xsi:type="dcterms:W3CDTF">2017-05-11T22:01:00Z</dcterms:modified>
</cp:coreProperties>
</file>