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8E8" w:rsidRDefault="004F78E8" w:rsidP="00C2606B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4F78E8">
        <w:rPr>
          <w:rFonts w:ascii="Times New Roman" w:hAnsi="Times New Roman"/>
          <w:b/>
          <w:i/>
          <w:sz w:val="28"/>
          <w:szCs w:val="28"/>
        </w:rPr>
        <w:t>Elżbieta Bielak, Ewa Marcinkowska</w:t>
      </w:r>
    </w:p>
    <w:p w:rsidR="004F78E8" w:rsidRPr="00FA05B6" w:rsidRDefault="004F78E8" w:rsidP="00C2606B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4F78E8" w:rsidRPr="00FA05B6" w:rsidRDefault="004F78E8" w:rsidP="00725CC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220E9" w:rsidRPr="004F78E8" w:rsidRDefault="0046163B" w:rsidP="00C2606B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4F78E8">
        <w:rPr>
          <w:rFonts w:ascii="Times New Roman" w:hAnsi="Times New Roman"/>
          <w:b/>
          <w:sz w:val="32"/>
          <w:szCs w:val="28"/>
        </w:rPr>
        <w:t xml:space="preserve">Właściwości mechaniczne skór podszewkowych wykończonych z dodatkiem olejku </w:t>
      </w:r>
      <w:proofErr w:type="spellStart"/>
      <w:r w:rsidRPr="004F78E8">
        <w:rPr>
          <w:rFonts w:ascii="Times New Roman" w:hAnsi="Times New Roman"/>
          <w:b/>
          <w:sz w:val="32"/>
          <w:szCs w:val="28"/>
        </w:rPr>
        <w:t>lebiodkowego</w:t>
      </w:r>
      <w:proofErr w:type="spellEnd"/>
    </w:p>
    <w:p w:rsidR="004F78E8" w:rsidRPr="00FA05B6" w:rsidRDefault="004F78E8" w:rsidP="00725CC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F4A49" w:rsidRPr="00FA05B6" w:rsidRDefault="00BF4A49" w:rsidP="00C2606B">
      <w:pPr>
        <w:spacing w:after="0"/>
        <w:rPr>
          <w:rFonts w:ascii="Times New Roman" w:hAnsi="Times New Roman"/>
          <w:sz w:val="24"/>
          <w:szCs w:val="24"/>
        </w:rPr>
      </w:pPr>
    </w:p>
    <w:p w:rsidR="003D7578" w:rsidRPr="00F10EAD" w:rsidRDefault="003D7578" w:rsidP="00725CCD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99281E">
        <w:rPr>
          <w:rFonts w:ascii="Times New Roman" w:hAnsi="Times New Roman"/>
          <w:bCs/>
          <w:sz w:val="24"/>
          <w:szCs w:val="24"/>
        </w:rPr>
        <w:t xml:space="preserve">Higieniczność skór podszewkowych można znacząco poprawić dzięki wprowadzeniu do skóry olejku </w:t>
      </w:r>
      <w:proofErr w:type="spellStart"/>
      <w:r w:rsidRPr="0099281E">
        <w:rPr>
          <w:rFonts w:ascii="Times New Roman" w:hAnsi="Times New Roman"/>
          <w:bCs/>
          <w:sz w:val="24"/>
          <w:szCs w:val="24"/>
        </w:rPr>
        <w:t>lebiodkowego</w:t>
      </w:r>
      <w:proofErr w:type="spellEnd"/>
      <w:r w:rsidRPr="0099281E">
        <w:rPr>
          <w:rFonts w:ascii="Times New Roman" w:hAnsi="Times New Roman"/>
          <w:bCs/>
          <w:sz w:val="24"/>
          <w:szCs w:val="24"/>
        </w:rPr>
        <w:t>, ponieważ dodatek olejku o działaniu antyseptycznym pozwala na nadanie skórze oporności wobec mikroorganizmów potencjalnie szkodliwych dla człowieka oraz powodujących destrukcję skór zwierzęcych.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9281E">
        <w:rPr>
          <w:rFonts w:ascii="Times New Roman" w:hAnsi="Times New Roman"/>
          <w:bCs/>
          <w:sz w:val="24"/>
          <w:szCs w:val="24"/>
        </w:rPr>
        <w:t xml:space="preserve">W artykule przedstawiono wyniki badań wybranych właściwości mechanicznych skór natłuszczonych z dodatkiem oraz bez dodatku olejku </w:t>
      </w:r>
      <w:proofErr w:type="spellStart"/>
      <w:r w:rsidRPr="0099281E">
        <w:rPr>
          <w:rFonts w:ascii="Times New Roman" w:hAnsi="Times New Roman"/>
          <w:bCs/>
          <w:sz w:val="24"/>
          <w:szCs w:val="24"/>
        </w:rPr>
        <w:t>lebiodkowego</w:t>
      </w:r>
      <w:proofErr w:type="spellEnd"/>
      <w:r w:rsidRPr="0099281E">
        <w:rPr>
          <w:rFonts w:ascii="Times New Roman" w:hAnsi="Times New Roman"/>
          <w:bCs/>
          <w:sz w:val="24"/>
          <w:szCs w:val="24"/>
        </w:rPr>
        <w:t xml:space="preserve"> w stężeniu 3% na masę skóry, tj. wytrzymałości na rozciąganie, wydłużenia i siły rozdzierającej, które wykonano na maszynie wytrzymałościowej </w:t>
      </w:r>
      <w:proofErr w:type="spellStart"/>
      <w:r w:rsidRPr="0099281E">
        <w:rPr>
          <w:rFonts w:ascii="Times New Roman" w:hAnsi="Times New Roman"/>
          <w:bCs/>
          <w:sz w:val="24"/>
          <w:szCs w:val="24"/>
        </w:rPr>
        <w:t>Instron</w:t>
      </w:r>
      <w:proofErr w:type="spellEnd"/>
      <w:r w:rsidRPr="0099281E">
        <w:rPr>
          <w:rFonts w:ascii="Times New Roman" w:hAnsi="Times New Roman"/>
          <w:bCs/>
          <w:sz w:val="24"/>
          <w:szCs w:val="24"/>
        </w:rPr>
        <w:t xml:space="preserve"> 5544.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40F27">
        <w:rPr>
          <w:rFonts w:ascii="Times New Roman" w:hAnsi="Times New Roman"/>
          <w:sz w:val="24"/>
          <w:szCs w:val="24"/>
        </w:rPr>
        <w:t xml:space="preserve">Skóry uszlachetnione olejkiem spełniały wymagania stawiane skórom podszewkowym w normie wyrobu w zakresie wytrzymałości na rozciąganie oraz wydłużenia. Analiza statystyczna z wykorzystaniem testów </w:t>
      </w:r>
      <w:r w:rsidRPr="00840F27">
        <w:rPr>
          <w:rFonts w:ascii="Times New Roman" w:eastAsia="Times New Roman" w:hAnsi="Times New Roman"/>
          <w:sz w:val="24"/>
          <w:szCs w:val="20"/>
          <w:lang w:eastAsia="pl-PL"/>
        </w:rPr>
        <w:t xml:space="preserve">chi-kwadrat, Hartleya oraz </w:t>
      </w:r>
      <w:r w:rsidRPr="00840F27">
        <w:rPr>
          <w:rFonts w:ascii="Times New Roman" w:hAnsi="Times New Roman"/>
          <w:sz w:val="24"/>
          <w:szCs w:val="20"/>
        </w:rPr>
        <w:t>Fishera-</w:t>
      </w:r>
      <w:proofErr w:type="spellStart"/>
      <w:r w:rsidRPr="00840F27">
        <w:rPr>
          <w:rFonts w:ascii="Times New Roman" w:hAnsi="Times New Roman"/>
          <w:sz w:val="24"/>
          <w:szCs w:val="20"/>
        </w:rPr>
        <w:t>Snedecora</w:t>
      </w:r>
      <w:proofErr w:type="spellEnd"/>
      <w:r w:rsidRPr="00840F27">
        <w:rPr>
          <w:rFonts w:ascii="Times New Roman" w:hAnsi="Times New Roman"/>
          <w:sz w:val="24"/>
          <w:szCs w:val="24"/>
        </w:rPr>
        <w:t xml:space="preserve"> przy przyjętym poziomie istotności α = 0,05 </w:t>
      </w:r>
      <w:r w:rsidRPr="00840F27">
        <w:rPr>
          <w:rFonts w:ascii="Times New Roman" w:hAnsi="Times New Roman"/>
          <w:sz w:val="24"/>
          <w:szCs w:val="20"/>
        </w:rPr>
        <w:t xml:space="preserve">wykazała, iż w przypadku badanych próbek wytrzymałość na rozciąganie skóry z olejkiem </w:t>
      </w:r>
      <w:proofErr w:type="spellStart"/>
      <w:r w:rsidRPr="00840F27">
        <w:rPr>
          <w:rFonts w:ascii="Times New Roman" w:hAnsi="Times New Roman"/>
          <w:sz w:val="24"/>
          <w:szCs w:val="20"/>
        </w:rPr>
        <w:t>lebiodkowym</w:t>
      </w:r>
      <w:proofErr w:type="spellEnd"/>
      <w:r w:rsidRPr="00840F27">
        <w:rPr>
          <w:rFonts w:ascii="Times New Roman" w:hAnsi="Times New Roman"/>
          <w:sz w:val="24"/>
          <w:szCs w:val="20"/>
        </w:rPr>
        <w:t xml:space="preserve"> była istotnie wyższa od wartości tego parametru w skórze natłuszczonej bez olejku</w:t>
      </w:r>
      <w:r w:rsidR="00331D7D">
        <w:rPr>
          <w:rFonts w:ascii="Times New Roman" w:hAnsi="Times New Roman"/>
          <w:sz w:val="24"/>
          <w:szCs w:val="20"/>
        </w:rPr>
        <w:t xml:space="preserve">, zaś </w:t>
      </w:r>
      <w:r w:rsidRPr="00B34489">
        <w:rPr>
          <w:rFonts w:ascii="Times New Roman" w:hAnsi="Times New Roman"/>
          <w:sz w:val="24"/>
          <w:szCs w:val="20"/>
        </w:rPr>
        <w:t>wydłużenie oraz siła rozdzierająca skóry z olejkiem nie różniły się istotnie od wydłużenia i siły rozdzierającej skóry bez dodatku substancji naturalnej</w:t>
      </w:r>
      <w:r>
        <w:rPr>
          <w:rFonts w:ascii="Times New Roman" w:hAnsi="Times New Roman"/>
          <w:sz w:val="24"/>
          <w:szCs w:val="24"/>
        </w:rPr>
        <w:t xml:space="preserve">. Tym samym, można stwierdzić, że dodatek olejku w ilości 3% na masę skóry nie będzie miał niekorzystnego wpływu na podstawowe właściwości mechaniczne skór uszlachetnionych tym olejkiem. </w:t>
      </w:r>
    </w:p>
    <w:p w:rsidR="00612DDB" w:rsidRPr="00840F27" w:rsidRDefault="003D7578" w:rsidP="00FA05B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Słowa kluczowe</w:t>
      </w:r>
      <w:r w:rsidRPr="00840F27">
        <w:rPr>
          <w:rFonts w:ascii="Times New Roman" w:hAnsi="Times New Roman"/>
          <w:sz w:val="20"/>
          <w:szCs w:val="20"/>
        </w:rPr>
        <w:t xml:space="preserve">: skóry podszewkowe, olejek </w:t>
      </w:r>
      <w:proofErr w:type="spellStart"/>
      <w:r w:rsidRPr="00840F27">
        <w:rPr>
          <w:rFonts w:ascii="Times New Roman" w:hAnsi="Times New Roman"/>
          <w:sz w:val="20"/>
          <w:szCs w:val="20"/>
        </w:rPr>
        <w:t>lebiodkowy</w:t>
      </w:r>
      <w:proofErr w:type="spellEnd"/>
      <w:r w:rsidRPr="00840F27">
        <w:rPr>
          <w:rFonts w:ascii="Times New Roman" w:hAnsi="Times New Roman"/>
          <w:sz w:val="20"/>
          <w:szCs w:val="20"/>
        </w:rPr>
        <w:t xml:space="preserve">, wytrzymałość na rozciąganie, wydłużenie, siła </w:t>
      </w:r>
      <w:r>
        <w:rPr>
          <w:rFonts w:ascii="Times New Roman" w:hAnsi="Times New Roman"/>
          <w:sz w:val="20"/>
          <w:szCs w:val="20"/>
        </w:rPr>
        <w:t>rozdzierająca</w:t>
      </w:r>
      <w:bookmarkStart w:id="0" w:name="_GoBack"/>
      <w:bookmarkEnd w:id="0"/>
    </w:p>
    <w:sectPr w:rsidR="00612DDB" w:rsidRPr="00840F27" w:rsidSect="0096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0E9"/>
    <w:rsid w:val="00015E50"/>
    <w:rsid w:val="0002776D"/>
    <w:rsid w:val="00045748"/>
    <w:rsid w:val="000633B0"/>
    <w:rsid w:val="000814EA"/>
    <w:rsid w:val="00086074"/>
    <w:rsid w:val="00097989"/>
    <w:rsid w:val="000D1C46"/>
    <w:rsid w:val="000D507E"/>
    <w:rsid w:val="000D71A9"/>
    <w:rsid w:val="000E1DFC"/>
    <w:rsid w:val="000E266B"/>
    <w:rsid w:val="000E2F41"/>
    <w:rsid w:val="001103D0"/>
    <w:rsid w:val="00125282"/>
    <w:rsid w:val="0019705D"/>
    <w:rsid w:val="0020576C"/>
    <w:rsid w:val="002374FC"/>
    <w:rsid w:val="00241856"/>
    <w:rsid w:val="00293F6D"/>
    <w:rsid w:val="002C59F4"/>
    <w:rsid w:val="002E5A34"/>
    <w:rsid w:val="00316A1F"/>
    <w:rsid w:val="003267A4"/>
    <w:rsid w:val="00327D0F"/>
    <w:rsid w:val="00331D7D"/>
    <w:rsid w:val="00340647"/>
    <w:rsid w:val="003568A0"/>
    <w:rsid w:val="00383310"/>
    <w:rsid w:val="003C7EDA"/>
    <w:rsid w:val="003D7578"/>
    <w:rsid w:val="003E1A1F"/>
    <w:rsid w:val="00441FCF"/>
    <w:rsid w:val="0046163B"/>
    <w:rsid w:val="004807DC"/>
    <w:rsid w:val="004B5321"/>
    <w:rsid w:val="004C3C84"/>
    <w:rsid w:val="004C54EA"/>
    <w:rsid w:val="004F78E8"/>
    <w:rsid w:val="005015F5"/>
    <w:rsid w:val="00516D07"/>
    <w:rsid w:val="0052581D"/>
    <w:rsid w:val="005A1B83"/>
    <w:rsid w:val="005B61A0"/>
    <w:rsid w:val="005E466B"/>
    <w:rsid w:val="00612DDB"/>
    <w:rsid w:val="00636194"/>
    <w:rsid w:val="00663C70"/>
    <w:rsid w:val="006A3B14"/>
    <w:rsid w:val="006B13AA"/>
    <w:rsid w:val="00702BD7"/>
    <w:rsid w:val="00722750"/>
    <w:rsid w:val="00725CCD"/>
    <w:rsid w:val="007460FB"/>
    <w:rsid w:val="0076659A"/>
    <w:rsid w:val="007A2ADB"/>
    <w:rsid w:val="007A650F"/>
    <w:rsid w:val="007B76E6"/>
    <w:rsid w:val="007E6B72"/>
    <w:rsid w:val="007F4819"/>
    <w:rsid w:val="00827925"/>
    <w:rsid w:val="00840F27"/>
    <w:rsid w:val="008609B3"/>
    <w:rsid w:val="008C2D22"/>
    <w:rsid w:val="008C3B68"/>
    <w:rsid w:val="008C61AF"/>
    <w:rsid w:val="0091700C"/>
    <w:rsid w:val="009171A4"/>
    <w:rsid w:val="00932B88"/>
    <w:rsid w:val="00953576"/>
    <w:rsid w:val="00966B13"/>
    <w:rsid w:val="00974BF6"/>
    <w:rsid w:val="009902C9"/>
    <w:rsid w:val="00996E35"/>
    <w:rsid w:val="009C55A2"/>
    <w:rsid w:val="009F0A7A"/>
    <w:rsid w:val="009F209E"/>
    <w:rsid w:val="00A0029D"/>
    <w:rsid w:val="00A03A63"/>
    <w:rsid w:val="00A23161"/>
    <w:rsid w:val="00AA6865"/>
    <w:rsid w:val="00AB75AF"/>
    <w:rsid w:val="00AD495A"/>
    <w:rsid w:val="00B0319A"/>
    <w:rsid w:val="00B1371A"/>
    <w:rsid w:val="00B2438E"/>
    <w:rsid w:val="00B34489"/>
    <w:rsid w:val="00B350E1"/>
    <w:rsid w:val="00B75BA9"/>
    <w:rsid w:val="00BD2BB9"/>
    <w:rsid w:val="00BE2C58"/>
    <w:rsid w:val="00BF4A49"/>
    <w:rsid w:val="00C220E9"/>
    <w:rsid w:val="00C24BE8"/>
    <w:rsid w:val="00C2606B"/>
    <w:rsid w:val="00C31E6C"/>
    <w:rsid w:val="00C60E2C"/>
    <w:rsid w:val="00C677EF"/>
    <w:rsid w:val="00C72E34"/>
    <w:rsid w:val="00C821BD"/>
    <w:rsid w:val="00CA3C26"/>
    <w:rsid w:val="00CC61EC"/>
    <w:rsid w:val="00D10A42"/>
    <w:rsid w:val="00D10CD0"/>
    <w:rsid w:val="00D21EF5"/>
    <w:rsid w:val="00D36D50"/>
    <w:rsid w:val="00D6190E"/>
    <w:rsid w:val="00DC7CBE"/>
    <w:rsid w:val="00DD5A0A"/>
    <w:rsid w:val="00E91D38"/>
    <w:rsid w:val="00ED7372"/>
    <w:rsid w:val="00EE11CC"/>
    <w:rsid w:val="00F10EAD"/>
    <w:rsid w:val="00F11E9A"/>
    <w:rsid w:val="00F21BE6"/>
    <w:rsid w:val="00F460FB"/>
    <w:rsid w:val="00F50549"/>
    <w:rsid w:val="00F75FE4"/>
    <w:rsid w:val="00FA05B6"/>
    <w:rsid w:val="00FC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495C3B-597B-4491-B08C-E5160F0E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B1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6D0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5A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2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6D9D4-231D-4D8F-B0BE-349705ED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EFFECT OF FREEZING AND FREEZE DRYING ON BIOLOGICAL ACTIVE COMPOUNDS IN KALE LEAVES</vt:lpstr>
    </vt:vector>
  </TitlesOfParts>
  <Company>HP</Company>
  <LinksUpToDate>false</LinksUpToDate>
  <CharactersWithSpaces>1649</CharactersWithSpaces>
  <SharedDoc>false</SharedDoc>
  <HLinks>
    <vt:vector size="6" baseType="variant">
      <vt:variant>
        <vt:i4>7798813</vt:i4>
      </vt:variant>
      <vt:variant>
        <vt:i4>0</vt:i4>
      </vt:variant>
      <vt:variant>
        <vt:i4>0</vt:i4>
      </vt:variant>
      <vt:variant>
        <vt:i4>5</vt:i4>
      </vt:variant>
      <vt:variant>
        <vt:lpwstr>mailto:rozmarec@up.poznan.pl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 OF FREEZING AND FREEZE DRYING ON BIOLOGICAL ACTIVE COMPOUNDS IN KALE LEAVES</dc:title>
  <dc:creator>Administrator</dc:creator>
  <cp:lastModifiedBy>user</cp:lastModifiedBy>
  <cp:revision>23</cp:revision>
  <cp:lastPrinted>2017-01-11T09:02:00Z</cp:lastPrinted>
  <dcterms:created xsi:type="dcterms:W3CDTF">2017-02-26T20:51:00Z</dcterms:created>
  <dcterms:modified xsi:type="dcterms:W3CDTF">2017-05-06T13:03:00Z</dcterms:modified>
</cp:coreProperties>
</file>