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69A" w:rsidRPr="006A669A" w:rsidRDefault="006A669A" w:rsidP="006A669A">
      <w:pPr>
        <w:rPr>
          <w:rFonts w:ascii="Times New Roman" w:hAnsi="Times New Roman" w:cs="Times New Roman"/>
          <w:b/>
          <w:sz w:val="24"/>
          <w:szCs w:val="24"/>
        </w:rPr>
      </w:pPr>
      <w:r w:rsidRPr="006A669A">
        <w:rPr>
          <w:rFonts w:ascii="Times New Roman" w:hAnsi="Times New Roman" w:cs="Times New Roman"/>
          <w:b/>
          <w:sz w:val="24"/>
          <w:szCs w:val="24"/>
        </w:rPr>
        <w:t xml:space="preserve">Tomasz </w:t>
      </w:r>
      <w:proofErr w:type="spellStart"/>
      <w:r w:rsidRPr="006A669A">
        <w:rPr>
          <w:rFonts w:ascii="Times New Roman" w:hAnsi="Times New Roman" w:cs="Times New Roman"/>
          <w:b/>
          <w:sz w:val="24"/>
          <w:szCs w:val="24"/>
        </w:rPr>
        <w:t>Małkus</w:t>
      </w:r>
      <w:proofErr w:type="spellEnd"/>
      <w:r w:rsidRPr="006A669A">
        <w:rPr>
          <w:rStyle w:val="Odwoanieprzypisudolnego"/>
          <w:rFonts w:ascii="Times New Roman" w:hAnsi="Times New Roman" w:cs="Times New Roman"/>
          <w:b/>
          <w:sz w:val="24"/>
          <w:szCs w:val="24"/>
        </w:rPr>
        <w:footnoteReference w:id="1"/>
      </w:r>
      <w:r w:rsidRPr="006A669A">
        <w:rPr>
          <w:rFonts w:ascii="Times New Roman" w:hAnsi="Times New Roman" w:cs="Times New Roman"/>
          <w:b/>
          <w:sz w:val="24"/>
          <w:szCs w:val="24"/>
        </w:rPr>
        <w:t>, Małgorzata Tyrańska</w:t>
      </w:r>
      <w:r w:rsidRPr="006A669A">
        <w:rPr>
          <w:rStyle w:val="Odwoanieprzypisudolnego"/>
          <w:rFonts w:ascii="Times New Roman" w:hAnsi="Times New Roman" w:cs="Times New Roman"/>
          <w:b/>
          <w:sz w:val="24"/>
          <w:szCs w:val="24"/>
        </w:rPr>
        <w:footnoteReference w:id="2"/>
      </w:r>
      <w:r w:rsidRPr="006A669A">
        <w:rPr>
          <w:rFonts w:ascii="Times New Roman" w:hAnsi="Times New Roman" w:cs="Times New Roman"/>
          <w:b/>
          <w:sz w:val="24"/>
          <w:szCs w:val="24"/>
        </w:rPr>
        <w:t xml:space="preserve"> </w:t>
      </w:r>
    </w:p>
    <w:p w:rsidR="006A669A" w:rsidRPr="006A669A" w:rsidRDefault="006A669A" w:rsidP="006A669A">
      <w:pPr>
        <w:rPr>
          <w:rFonts w:ascii="Times New Roman" w:hAnsi="Times New Roman" w:cs="Times New Roman"/>
          <w:b/>
          <w:sz w:val="24"/>
          <w:szCs w:val="24"/>
        </w:rPr>
      </w:pPr>
    </w:p>
    <w:p w:rsidR="006A669A" w:rsidRPr="006A669A" w:rsidRDefault="006A669A" w:rsidP="006A669A">
      <w:pPr>
        <w:rPr>
          <w:rFonts w:ascii="Times New Roman" w:hAnsi="Times New Roman" w:cs="Times New Roman"/>
          <w:b/>
          <w:sz w:val="24"/>
          <w:szCs w:val="24"/>
        </w:rPr>
      </w:pPr>
    </w:p>
    <w:p w:rsidR="006A669A" w:rsidRPr="006A669A" w:rsidRDefault="006A669A" w:rsidP="006A669A">
      <w:pPr>
        <w:spacing w:line="360" w:lineRule="auto"/>
        <w:jc w:val="center"/>
        <w:rPr>
          <w:rFonts w:ascii="Times New Roman" w:hAnsi="Times New Roman" w:cs="Times New Roman"/>
          <w:b/>
          <w:sz w:val="24"/>
          <w:szCs w:val="24"/>
        </w:rPr>
      </w:pPr>
      <w:r w:rsidRPr="006A669A">
        <w:rPr>
          <w:rFonts w:ascii="Times New Roman" w:hAnsi="Times New Roman" w:cs="Times New Roman"/>
          <w:b/>
          <w:sz w:val="24"/>
          <w:szCs w:val="24"/>
        </w:rPr>
        <w:t xml:space="preserve">Metodyka zarządzania ryzykiem </w:t>
      </w:r>
      <w:r w:rsidRPr="006A669A">
        <w:rPr>
          <w:rFonts w:ascii="Times New Roman" w:hAnsi="Times New Roman" w:cs="Times New Roman"/>
          <w:b/>
          <w:bCs/>
          <w:sz w:val="24"/>
          <w:szCs w:val="24"/>
        </w:rPr>
        <w:t>współpracy z operatorem logistycznym</w:t>
      </w:r>
    </w:p>
    <w:p w:rsidR="006A669A" w:rsidRDefault="006A669A" w:rsidP="006A669A">
      <w:pPr>
        <w:spacing w:line="360" w:lineRule="auto"/>
        <w:rPr>
          <w:rFonts w:ascii="Times New Roman" w:eastAsia="Times New Roman" w:hAnsi="Times New Roman" w:cs="Times New Roman"/>
          <w:b/>
          <w:bCs/>
          <w:sz w:val="24"/>
          <w:szCs w:val="24"/>
          <w:lang w:eastAsia="pl-PL"/>
        </w:rPr>
      </w:pPr>
    </w:p>
    <w:p w:rsidR="006A669A" w:rsidRPr="006A669A" w:rsidRDefault="006A669A" w:rsidP="006A669A">
      <w:pPr>
        <w:spacing w:line="360" w:lineRule="auto"/>
        <w:rPr>
          <w:rFonts w:ascii="Times New Roman" w:eastAsia="Times New Roman" w:hAnsi="Times New Roman" w:cs="Times New Roman"/>
          <w:b/>
          <w:bCs/>
          <w:sz w:val="24"/>
          <w:szCs w:val="24"/>
          <w:lang w:eastAsia="pl-PL"/>
        </w:rPr>
      </w:pPr>
      <w:r w:rsidRPr="006A669A">
        <w:rPr>
          <w:rFonts w:ascii="Times New Roman" w:eastAsia="Times New Roman" w:hAnsi="Times New Roman" w:cs="Times New Roman"/>
          <w:b/>
          <w:bCs/>
          <w:sz w:val="24"/>
          <w:szCs w:val="24"/>
          <w:lang w:eastAsia="pl-PL"/>
        </w:rPr>
        <w:t>Streszczenie</w:t>
      </w:r>
    </w:p>
    <w:p w:rsidR="006A669A" w:rsidRPr="006A669A" w:rsidRDefault="006A669A" w:rsidP="006A669A">
      <w:pPr>
        <w:spacing w:line="360" w:lineRule="auto"/>
        <w:rPr>
          <w:rFonts w:ascii="Times New Roman" w:eastAsia="Times New Roman" w:hAnsi="Times New Roman" w:cs="Times New Roman"/>
          <w:sz w:val="24"/>
          <w:szCs w:val="24"/>
          <w:lang w:eastAsia="pl-PL"/>
        </w:rPr>
      </w:pPr>
      <w:r w:rsidRPr="006A669A">
        <w:rPr>
          <w:rFonts w:ascii="Times New Roman" w:eastAsia="Times New Roman" w:hAnsi="Times New Roman" w:cs="Times New Roman"/>
          <w:sz w:val="24"/>
          <w:szCs w:val="24"/>
          <w:lang w:eastAsia="pl-PL"/>
        </w:rPr>
        <w:t xml:space="preserve">             Celem artykułu jest zwrócenie uwagi na fakt, że źródłem ryzyka w </w:t>
      </w:r>
      <w:proofErr w:type="gramStart"/>
      <w:r w:rsidRPr="006A669A">
        <w:rPr>
          <w:rFonts w:ascii="Times New Roman" w:eastAsia="Times New Roman" w:hAnsi="Times New Roman" w:cs="Times New Roman"/>
          <w:sz w:val="24"/>
          <w:szCs w:val="24"/>
          <w:lang w:eastAsia="pl-PL"/>
        </w:rPr>
        <w:t>działalności przedsiębiorstwa</w:t>
      </w:r>
      <w:proofErr w:type="gramEnd"/>
      <w:r w:rsidRPr="006A669A">
        <w:rPr>
          <w:rFonts w:ascii="Times New Roman" w:eastAsia="Times New Roman" w:hAnsi="Times New Roman" w:cs="Times New Roman"/>
          <w:sz w:val="24"/>
          <w:szCs w:val="24"/>
          <w:lang w:eastAsia="pl-PL"/>
        </w:rPr>
        <w:t xml:space="preserve"> może być również obszar współpracy z operatorem logistycznym. Uświadomienie sobie faktu, że sprawność funkcjonowania przedsiębiorstwa obniżać może ryzyko współpracy z operatorem logistycznym, wymaga identyfikacji miejsca jego powstawania oraz ustalenia siły jego oddziaływania na funkcjonowanie przedsiębiorstwa. </w:t>
      </w:r>
    </w:p>
    <w:p w:rsidR="006A669A" w:rsidRPr="006A669A" w:rsidRDefault="006A669A" w:rsidP="006A669A">
      <w:pPr>
        <w:spacing w:line="360" w:lineRule="auto"/>
        <w:rPr>
          <w:rFonts w:ascii="Times New Roman" w:eastAsia="Times New Roman" w:hAnsi="Times New Roman" w:cs="Times New Roman"/>
          <w:sz w:val="24"/>
          <w:szCs w:val="24"/>
          <w:lang w:eastAsia="pl-PL"/>
        </w:rPr>
      </w:pPr>
      <w:r w:rsidRPr="006A669A">
        <w:rPr>
          <w:rFonts w:ascii="Times New Roman" w:eastAsia="Times New Roman" w:hAnsi="Times New Roman" w:cs="Times New Roman"/>
          <w:sz w:val="24"/>
          <w:szCs w:val="24"/>
          <w:lang w:eastAsia="pl-PL"/>
        </w:rPr>
        <w:t xml:space="preserve">            Istnieje możliwość identyfikowania oraz redukowania negatywnych skutków ryzyka współpracy z operatorem logistycznym poprzez stosowanie metodyki zarządzania </w:t>
      </w:r>
      <w:proofErr w:type="gramStart"/>
      <w:r w:rsidRPr="006A669A">
        <w:rPr>
          <w:rFonts w:ascii="Times New Roman" w:eastAsia="Times New Roman" w:hAnsi="Times New Roman" w:cs="Times New Roman"/>
          <w:sz w:val="24"/>
          <w:szCs w:val="24"/>
          <w:lang w:eastAsia="pl-PL"/>
        </w:rPr>
        <w:t>ryzykiem, która</w:t>
      </w:r>
      <w:proofErr w:type="gramEnd"/>
      <w:r w:rsidRPr="006A669A">
        <w:rPr>
          <w:rFonts w:ascii="Times New Roman" w:eastAsia="Times New Roman" w:hAnsi="Times New Roman" w:cs="Times New Roman"/>
          <w:sz w:val="24"/>
          <w:szCs w:val="24"/>
          <w:lang w:eastAsia="pl-PL"/>
        </w:rPr>
        <w:t xml:space="preserve"> umożliwi identyfikację i diagnozę zaistniałego miejsca powstawania ryzyka, określenie jego poziomu oraz doboru właściwych metod postępowania w zakresie jego ograniczania lub niwelowania. Proponowana procedura pozwali zidentyfikować negatywne zjawiska, umożliwi właściwy przepływ informacji oraz ułatwi ich koordynację. Metodyka zarządzania ryzykiem ma na celu wskazanie tych aspektów w obszarze współpracy z operatorem logistycznym, które są niezgodne ze standardami i kryteriami ustalonymi wcześniej dla zapewnienia stanu elastycznej współpracy oraz ograniczenia możliwości wzrostu kosztów tej współpracy.</w:t>
      </w:r>
    </w:p>
    <w:p w:rsidR="006A669A" w:rsidRPr="006A669A" w:rsidRDefault="006A669A" w:rsidP="006A669A">
      <w:pPr>
        <w:spacing w:line="360" w:lineRule="auto"/>
        <w:rPr>
          <w:rFonts w:ascii="Times New Roman" w:eastAsia="Times New Roman" w:hAnsi="Times New Roman" w:cs="Times New Roman"/>
          <w:b/>
          <w:sz w:val="24"/>
          <w:szCs w:val="24"/>
          <w:lang w:eastAsia="pl-PL"/>
        </w:rPr>
      </w:pPr>
    </w:p>
    <w:p w:rsidR="006A669A" w:rsidRPr="006A669A" w:rsidRDefault="006A669A" w:rsidP="006A669A">
      <w:pPr>
        <w:spacing w:line="360" w:lineRule="auto"/>
        <w:rPr>
          <w:rFonts w:ascii="Times New Roman" w:eastAsia="Times New Roman" w:hAnsi="Times New Roman" w:cs="Times New Roman"/>
          <w:b/>
          <w:sz w:val="24"/>
          <w:szCs w:val="24"/>
          <w:lang w:eastAsia="pl-PL"/>
        </w:rPr>
      </w:pPr>
      <w:r w:rsidRPr="006A669A">
        <w:rPr>
          <w:rFonts w:ascii="Times New Roman" w:eastAsia="Times New Roman" w:hAnsi="Times New Roman" w:cs="Times New Roman"/>
          <w:b/>
          <w:sz w:val="24"/>
          <w:szCs w:val="24"/>
          <w:lang w:eastAsia="pl-PL"/>
        </w:rPr>
        <w:t>Słowa klucze:</w:t>
      </w:r>
    </w:p>
    <w:p w:rsidR="006A669A" w:rsidRPr="006A669A" w:rsidRDefault="006A669A" w:rsidP="006A669A">
      <w:pPr>
        <w:spacing w:line="360" w:lineRule="auto"/>
        <w:rPr>
          <w:rFonts w:ascii="Times New Roman" w:eastAsia="Times New Roman" w:hAnsi="Times New Roman" w:cs="Times New Roman"/>
          <w:sz w:val="24"/>
          <w:szCs w:val="24"/>
          <w:lang w:eastAsia="pl-PL"/>
        </w:rPr>
      </w:pPr>
      <w:proofErr w:type="gramStart"/>
      <w:r w:rsidRPr="006A669A">
        <w:rPr>
          <w:rFonts w:ascii="Times New Roman" w:eastAsia="Times New Roman" w:hAnsi="Times New Roman" w:cs="Times New Roman"/>
          <w:sz w:val="24"/>
          <w:szCs w:val="24"/>
          <w:lang w:eastAsia="pl-PL"/>
        </w:rPr>
        <w:t>ryzyko</w:t>
      </w:r>
      <w:proofErr w:type="gramEnd"/>
      <w:r w:rsidRPr="006A669A">
        <w:rPr>
          <w:rFonts w:ascii="Times New Roman" w:eastAsia="Times New Roman" w:hAnsi="Times New Roman" w:cs="Times New Roman"/>
          <w:sz w:val="24"/>
          <w:szCs w:val="24"/>
          <w:lang w:eastAsia="pl-PL"/>
        </w:rPr>
        <w:t>, czynniki ryzyka, metodyka zarządzania ryzykiem, operator logistyczny</w:t>
      </w:r>
    </w:p>
    <w:p w:rsidR="006A669A" w:rsidRPr="006A669A" w:rsidRDefault="006A669A" w:rsidP="006A669A">
      <w:pPr>
        <w:spacing w:line="360" w:lineRule="auto"/>
        <w:rPr>
          <w:rFonts w:ascii="Times New Roman" w:eastAsia="Times New Roman" w:hAnsi="Times New Roman" w:cs="Times New Roman"/>
          <w:sz w:val="20"/>
          <w:szCs w:val="20"/>
          <w:lang w:eastAsia="pl-PL"/>
        </w:rPr>
      </w:pPr>
    </w:p>
    <w:p w:rsidR="00A06023" w:rsidRDefault="00F7216F" w:rsidP="006A669A">
      <w:pPr>
        <w:spacing w:line="360" w:lineRule="auto"/>
      </w:pPr>
    </w:p>
    <w:p w:rsidR="008A1A06" w:rsidRDefault="008A1A06" w:rsidP="006A669A">
      <w:pPr>
        <w:spacing w:line="360" w:lineRule="auto"/>
      </w:pPr>
    </w:p>
    <w:p w:rsidR="008A1A06" w:rsidRDefault="008A1A06" w:rsidP="006A669A">
      <w:pPr>
        <w:spacing w:line="360" w:lineRule="auto"/>
      </w:pPr>
      <w:bookmarkStart w:id="0" w:name="_GoBack"/>
      <w:bookmarkEnd w:id="0"/>
    </w:p>
    <w:p w:rsidR="008A1A06" w:rsidRDefault="008A1A06" w:rsidP="006A669A">
      <w:pPr>
        <w:spacing w:line="360" w:lineRule="auto"/>
      </w:pPr>
    </w:p>
    <w:p w:rsidR="008A1A06" w:rsidRDefault="008A1A06" w:rsidP="006A669A">
      <w:pPr>
        <w:spacing w:line="360" w:lineRule="auto"/>
      </w:pPr>
    </w:p>
    <w:p w:rsidR="008A1A06" w:rsidRDefault="008A1A06" w:rsidP="006A669A">
      <w:pPr>
        <w:spacing w:line="360" w:lineRule="auto"/>
      </w:pPr>
    </w:p>
    <w:p w:rsidR="008A1A06" w:rsidRDefault="008A1A06" w:rsidP="006A669A">
      <w:pPr>
        <w:spacing w:line="360" w:lineRule="auto"/>
      </w:pPr>
    </w:p>
    <w:p w:rsidR="008A1A06" w:rsidRDefault="008A1A06" w:rsidP="008A1A06">
      <w:pP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 xml:space="preserve">Tomasz </w:t>
      </w:r>
      <w:proofErr w:type="spellStart"/>
      <w:r>
        <w:rPr>
          <w:rFonts w:ascii="Times New Roman" w:hAnsi="Times New Roman" w:cs="Times New Roman"/>
          <w:b/>
          <w:sz w:val="24"/>
          <w:szCs w:val="24"/>
          <w:lang w:val="en-GB"/>
        </w:rPr>
        <w:t>Małkus</w:t>
      </w:r>
      <w:proofErr w:type="spellEnd"/>
      <w:r>
        <w:rPr>
          <w:rStyle w:val="Odwoanieprzypisudolnego"/>
          <w:b/>
          <w:sz w:val="24"/>
          <w:szCs w:val="24"/>
        </w:rPr>
        <w:footnoteReference w:id="3"/>
      </w:r>
      <w:r>
        <w:rPr>
          <w:rFonts w:ascii="Times New Roman" w:hAnsi="Times New Roman" w:cs="Times New Roman"/>
          <w:b/>
          <w:sz w:val="24"/>
          <w:szCs w:val="24"/>
          <w:lang w:val="en-GB"/>
        </w:rPr>
        <w:t>, Małgorzata Tyrańska</w:t>
      </w:r>
      <w:r>
        <w:rPr>
          <w:rStyle w:val="Odwoanieprzypisudolnego"/>
          <w:b/>
          <w:sz w:val="24"/>
          <w:szCs w:val="24"/>
        </w:rPr>
        <w:footnoteReference w:id="4"/>
      </w:r>
    </w:p>
    <w:p w:rsidR="008A1A06" w:rsidRDefault="008A1A06" w:rsidP="008A1A06">
      <w:pPr>
        <w:rPr>
          <w:rFonts w:ascii="Times New Roman" w:hAnsi="Times New Roman" w:cs="Times New Roman"/>
          <w:b/>
          <w:sz w:val="24"/>
          <w:szCs w:val="24"/>
          <w:lang w:val="en-GB"/>
        </w:rPr>
      </w:pPr>
    </w:p>
    <w:p w:rsidR="008A1A06" w:rsidRDefault="008A1A06" w:rsidP="008A1A06">
      <w:pPr>
        <w:rPr>
          <w:rFonts w:ascii="Times New Roman" w:hAnsi="Times New Roman" w:cs="Times New Roman"/>
          <w:b/>
          <w:sz w:val="24"/>
          <w:szCs w:val="24"/>
          <w:lang w:val="en-GB"/>
        </w:rPr>
      </w:pPr>
    </w:p>
    <w:p w:rsidR="008A1A06" w:rsidRDefault="008A1A06" w:rsidP="008A1A06">
      <w:pPr>
        <w:spacing w:line="36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The methodology of risk management in cooperation with the logistics service provider</w:t>
      </w:r>
    </w:p>
    <w:p w:rsidR="008A1A06" w:rsidRDefault="008A1A06" w:rsidP="008A1A06">
      <w:pPr>
        <w:spacing w:line="360" w:lineRule="auto"/>
        <w:rPr>
          <w:rFonts w:ascii="Times New Roman" w:eastAsia="Times New Roman" w:hAnsi="Times New Roman" w:cs="Times New Roman"/>
          <w:b/>
          <w:bCs/>
          <w:sz w:val="24"/>
          <w:szCs w:val="24"/>
          <w:lang w:val="en-GB" w:eastAsia="pl-PL"/>
        </w:rPr>
      </w:pPr>
      <w:r>
        <w:rPr>
          <w:rFonts w:ascii="Times New Roman" w:eastAsia="Times New Roman" w:hAnsi="Times New Roman" w:cs="Times New Roman"/>
          <w:b/>
          <w:bCs/>
          <w:sz w:val="24"/>
          <w:szCs w:val="24"/>
          <w:lang w:val="en-GB" w:eastAsia="pl-PL"/>
        </w:rPr>
        <w:t>Abstract</w:t>
      </w:r>
    </w:p>
    <w:p w:rsidR="008A1A06" w:rsidRDefault="008A1A06" w:rsidP="008A1A06">
      <w:pPr>
        <w:spacing w:line="36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            The aim of the article is to draw attention to the fact that the area of cooperation with the logistics service provider may also be the source of risk in the enterprise. In order to realize that the efficiency of the enterprise’s operations can reduce the risk of cooperation with the logistics service provider, it is required to identify the place of risk origin and to determine the strength of its impact on the enterprise’s operations. </w:t>
      </w:r>
    </w:p>
    <w:p w:rsidR="008A1A06" w:rsidRDefault="008A1A06" w:rsidP="008A1A06">
      <w:pPr>
        <w:spacing w:line="36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ab/>
        <w:t>There is a possibility to identify and reduce the negative effects of the cooperation risk with the logistics service provider through the application of the methodology of risk management that will allow to identify and diagnose the occurred place of risk origin, determine its level and select appropriate methods in terms of either its mitigating or eliminating. The proposed procedure will enable to identify negative phenomena, will allow the proper flow of information and will facilitate their coordination. The methodology of risk management is aimed at identifying those aspects in the field of cooperation with the logistics service provider, which are incompatible with the standards and criteria established in advance, to ensure a state of flexible cooperation and to reduce the possibility of increase in costs of this cooperation.</w:t>
      </w:r>
    </w:p>
    <w:p w:rsidR="008A1A06" w:rsidRDefault="008A1A06" w:rsidP="008A1A06">
      <w:pPr>
        <w:spacing w:line="360" w:lineRule="auto"/>
        <w:rPr>
          <w:rFonts w:ascii="Times New Roman" w:eastAsia="Times New Roman" w:hAnsi="Times New Roman" w:cs="Times New Roman"/>
          <w:sz w:val="24"/>
          <w:szCs w:val="24"/>
          <w:lang w:val="en-GB" w:eastAsia="pl-PL"/>
        </w:rPr>
      </w:pPr>
      <w:r>
        <w:rPr>
          <w:rFonts w:ascii="Times New Roman" w:eastAsia="Times New Roman" w:hAnsi="Times New Roman" w:cs="Times New Roman"/>
          <w:sz w:val="24"/>
          <w:szCs w:val="24"/>
          <w:lang w:val="en-GB" w:eastAsia="pl-PL"/>
        </w:rPr>
        <w:t xml:space="preserve"> </w:t>
      </w:r>
    </w:p>
    <w:p w:rsidR="008A1A06" w:rsidRDefault="008A1A06" w:rsidP="008A1A06">
      <w:pPr>
        <w:spacing w:line="360" w:lineRule="auto"/>
        <w:rPr>
          <w:rFonts w:ascii="Times New Roman" w:eastAsia="Times New Roman" w:hAnsi="Times New Roman" w:cs="Times New Roman"/>
          <w:b/>
          <w:sz w:val="24"/>
          <w:szCs w:val="24"/>
          <w:lang w:val="en-GB" w:eastAsia="pl-PL"/>
        </w:rPr>
      </w:pPr>
      <w:r>
        <w:rPr>
          <w:rFonts w:ascii="Times New Roman" w:eastAsia="Times New Roman" w:hAnsi="Times New Roman" w:cs="Times New Roman"/>
          <w:b/>
          <w:sz w:val="24"/>
          <w:szCs w:val="24"/>
          <w:lang w:val="en-GB" w:eastAsia="pl-PL"/>
        </w:rPr>
        <w:t>Keywords:</w:t>
      </w:r>
    </w:p>
    <w:p w:rsidR="008A1A06" w:rsidRDefault="008A1A06" w:rsidP="008A1A06">
      <w:pPr>
        <w:spacing w:line="360" w:lineRule="auto"/>
        <w:rPr>
          <w:rFonts w:ascii="Times New Roman" w:eastAsia="Times New Roman" w:hAnsi="Times New Roman" w:cs="Times New Roman"/>
          <w:sz w:val="20"/>
          <w:szCs w:val="20"/>
          <w:lang w:val="en-GB" w:eastAsia="pl-PL"/>
        </w:rPr>
      </w:pPr>
      <w:proofErr w:type="gramStart"/>
      <w:r>
        <w:rPr>
          <w:rFonts w:ascii="Times New Roman" w:eastAsia="Times New Roman" w:hAnsi="Times New Roman" w:cs="Times New Roman"/>
          <w:sz w:val="24"/>
          <w:szCs w:val="24"/>
          <w:lang w:val="en-GB" w:eastAsia="pl-PL"/>
        </w:rPr>
        <w:t>risk</w:t>
      </w:r>
      <w:proofErr w:type="gramEnd"/>
      <w:r>
        <w:rPr>
          <w:rFonts w:ascii="Times New Roman" w:eastAsia="Times New Roman" w:hAnsi="Times New Roman" w:cs="Times New Roman"/>
          <w:sz w:val="24"/>
          <w:szCs w:val="24"/>
          <w:lang w:val="en-GB" w:eastAsia="pl-PL"/>
        </w:rPr>
        <w:t>, risk factors, methodology of risk management, logistics service provider</w:t>
      </w:r>
    </w:p>
    <w:p w:rsidR="008A1A06" w:rsidRPr="008A1A06" w:rsidRDefault="008A1A06" w:rsidP="006A669A">
      <w:pPr>
        <w:spacing w:line="360" w:lineRule="auto"/>
        <w:rPr>
          <w:lang w:val="en-GB"/>
        </w:rPr>
      </w:pPr>
    </w:p>
    <w:sectPr w:rsidR="008A1A06" w:rsidRPr="008A1A06" w:rsidSect="00E24FF5">
      <w:headerReference w:type="default" r:id="rId6"/>
      <w:pgSz w:w="11906" w:h="16838"/>
      <w:pgMar w:top="1418" w:right="1985"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216F" w:rsidRDefault="00F7216F" w:rsidP="006A669A">
      <w:r>
        <w:separator/>
      </w:r>
    </w:p>
  </w:endnote>
  <w:endnote w:type="continuationSeparator" w:id="0">
    <w:p w:rsidR="00F7216F" w:rsidRDefault="00F7216F" w:rsidP="006A6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216F" w:rsidRDefault="00F7216F" w:rsidP="006A669A">
      <w:r>
        <w:separator/>
      </w:r>
    </w:p>
  </w:footnote>
  <w:footnote w:type="continuationSeparator" w:id="0">
    <w:p w:rsidR="00F7216F" w:rsidRDefault="00F7216F" w:rsidP="006A669A">
      <w:r>
        <w:continuationSeparator/>
      </w:r>
    </w:p>
  </w:footnote>
  <w:footnote w:id="1">
    <w:p w:rsidR="006A669A" w:rsidRDefault="006A669A" w:rsidP="006A669A">
      <w:pPr>
        <w:pStyle w:val="Tekstprzypisudolnego"/>
        <w:spacing w:line="360" w:lineRule="auto"/>
      </w:pPr>
      <w:r>
        <w:rPr>
          <w:rStyle w:val="Odwoanieprzypisudolnego"/>
        </w:rPr>
        <w:footnoteRef/>
      </w:r>
      <w:r>
        <w:t xml:space="preserve"> Uniwersytet Ekonomiczny w Krakowie, Wydział Zarządzania, Katedra Procesu Zarządzania </w:t>
      </w:r>
    </w:p>
  </w:footnote>
  <w:footnote w:id="2">
    <w:p w:rsidR="006A669A" w:rsidRDefault="006A669A" w:rsidP="006A669A">
      <w:pPr>
        <w:pStyle w:val="Tekstprzypisudolnego"/>
        <w:spacing w:line="360" w:lineRule="auto"/>
      </w:pPr>
      <w:r>
        <w:rPr>
          <w:rStyle w:val="Odwoanieprzypisudolnego"/>
        </w:rPr>
        <w:footnoteRef/>
      </w:r>
      <w:r>
        <w:t xml:space="preserve"> Uniwersytet Ekonomiczny w Krakowie, Wydział Zarządzania, Katedra Procesu Zarządzania</w:t>
      </w:r>
    </w:p>
  </w:footnote>
  <w:footnote w:id="3">
    <w:p w:rsidR="008A1A06" w:rsidRDefault="008A1A06" w:rsidP="008A1A06">
      <w:pPr>
        <w:pStyle w:val="Tekstprzypisudolnego"/>
        <w:spacing w:line="360" w:lineRule="auto"/>
        <w:rPr>
          <w:lang w:val="en-GB"/>
        </w:rPr>
      </w:pPr>
      <w:r>
        <w:rPr>
          <w:rStyle w:val="Odwoanieprzypisudolnego"/>
        </w:rPr>
        <w:footnoteRef/>
      </w:r>
      <w:r>
        <w:rPr>
          <w:lang w:val="en-GB"/>
        </w:rPr>
        <w:t xml:space="preserve"> Cracow University of Economics, Faculty of Management, Department of Management Process </w:t>
      </w:r>
    </w:p>
  </w:footnote>
  <w:footnote w:id="4">
    <w:p w:rsidR="008A1A06" w:rsidRDefault="008A1A06" w:rsidP="008A1A06">
      <w:pPr>
        <w:pStyle w:val="Tekstprzypisudolnego"/>
        <w:spacing w:line="360" w:lineRule="auto"/>
        <w:rPr>
          <w:lang w:val="en-GB"/>
        </w:rPr>
      </w:pPr>
      <w:r>
        <w:rPr>
          <w:rStyle w:val="Odwoanieprzypisudolnego"/>
        </w:rPr>
        <w:footnoteRef/>
      </w:r>
      <w:r>
        <w:rPr>
          <w:lang w:val="en-GB"/>
        </w:rPr>
        <w:t xml:space="preserve"> Cracow University of Economics, Faculty of Management, Department of Management Process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7654859"/>
      <w:docPartObj>
        <w:docPartGallery w:val="Page Numbers (Top of Page)"/>
        <w:docPartUnique/>
      </w:docPartObj>
    </w:sdtPr>
    <w:sdtEndPr/>
    <w:sdtContent>
      <w:p w:rsidR="00843187" w:rsidRDefault="006C7173">
        <w:pPr>
          <w:pStyle w:val="Nagwek"/>
          <w:jc w:val="right"/>
        </w:pPr>
        <w:r>
          <w:fldChar w:fldCharType="begin"/>
        </w:r>
        <w:r>
          <w:instrText>PAGE   \* MERGEFORMAT</w:instrText>
        </w:r>
        <w:r>
          <w:fldChar w:fldCharType="separate"/>
        </w:r>
        <w:r w:rsidR="008A1A06">
          <w:rPr>
            <w:noProof/>
          </w:rPr>
          <w:t>2</w:t>
        </w:r>
        <w:r>
          <w:fldChar w:fldCharType="end"/>
        </w:r>
      </w:p>
    </w:sdtContent>
  </w:sdt>
  <w:p w:rsidR="00843187" w:rsidRDefault="00F7216F">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0"/>
    <w:rsid w:val="00650E90"/>
    <w:rsid w:val="006A669A"/>
    <w:rsid w:val="006C7173"/>
    <w:rsid w:val="00763DC0"/>
    <w:rsid w:val="007D01E0"/>
    <w:rsid w:val="008A1A06"/>
    <w:rsid w:val="00F21BB1"/>
    <w:rsid w:val="00F7216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69898-65BB-4871-AF0A-7D9C8B4D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6A669A"/>
    <w:pPr>
      <w:tabs>
        <w:tab w:val="center" w:pos="4536"/>
        <w:tab w:val="right" w:pos="9072"/>
      </w:tabs>
      <w:jc w:val="left"/>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6A669A"/>
    <w:rPr>
      <w:rFonts w:ascii="Times New Roman" w:eastAsia="Times New Roman" w:hAnsi="Times New Roman" w:cs="Times New Roman"/>
      <w:sz w:val="24"/>
      <w:szCs w:val="24"/>
      <w:lang w:eastAsia="pl-PL"/>
    </w:rPr>
  </w:style>
  <w:style w:type="character" w:styleId="Odwoanieprzypisudolnego">
    <w:name w:val="footnote reference"/>
    <w:aliases w:val="Odwołanie przypisu"/>
    <w:basedOn w:val="Domylnaczcionkaakapitu"/>
    <w:semiHidden/>
    <w:rsid w:val="006A669A"/>
    <w:rPr>
      <w:vertAlign w:val="superscript"/>
    </w:rPr>
  </w:style>
  <w:style w:type="paragraph" w:styleId="Tekstprzypisudolnego">
    <w:name w:val="footnote text"/>
    <w:basedOn w:val="Normalny"/>
    <w:link w:val="TekstprzypisudolnegoZnak"/>
    <w:semiHidden/>
    <w:rsid w:val="006A669A"/>
    <w:pPr>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6A669A"/>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33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2539</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3</cp:revision>
  <dcterms:created xsi:type="dcterms:W3CDTF">2016-10-30T09:53:00Z</dcterms:created>
  <dcterms:modified xsi:type="dcterms:W3CDTF">2016-10-31T09:26:00Z</dcterms:modified>
</cp:coreProperties>
</file>