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68" w:rsidRDefault="008C2968" w:rsidP="008C2968">
      <w:pPr>
        <w:rPr>
          <w:b/>
        </w:rPr>
      </w:pPr>
      <w:r>
        <w:rPr>
          <w:b/>
        </w:rPr>
        <w:t xml:space="preserve">Andrzej Klasik, Florian Kuźnik  </w:t>
      </w:r>
    </w:p>
    <w:p w:rsidR="008C2968" w:rsidRDefault="002B78DB" w:rsidP="008C2968">
      <w:pPr>
        <w:rPr>
          <w:b/>
        </w:rPr>
      </w:pPr>
      <w:r>
        <w:rPr>
          <w:b/>
        </w:rPr>
        <w:t xml:space="preserve">Wydział Ekonomii, </w:t>
      </w:r>
      <w:r w:rsidR="008C2968">
        <w:rPr>
          <w:b/>
        </w:rPr>
        <w:t>Uniwersytet Ekonomiczny w Katowicach</w:t>
      </w:r>
    </w:p>
    <w:p w:rsidR="008C2968" w:rsidRDefault="008C2968" w:rsidP="008C2968">
      <w:pPr>
        <w:rPr>
          <w:b/>
        </w:rPr>
      </w:pPr>
    </w:p>
    <w:p w:rsidR="008C2968" w:rsidRDefault="008C2968" w:rsidP="008C2968">
      <w:pPr>
        <w:jc w:val="center"/>
        <w:rPr>
          <w:b/>
          <w:sz w:val="32"/>
          <w:szCs w:val="32"/>
        </w:rPr>
      </w:pPr>
      <w:r w:rsidRPr="007070C5">
        <w:rPr>
          <w:b/>
          <w:sz w:val="32"/>
          <w:szCs w:val="32"/>
        </w:rPr>
        <w:t>REGIONY WOBEC WYZWAŃ</w:t>
      </w:r>
      <w:r>
        <w:rPr>
          <w:b/>
          <w:sz w:val="32"/>
          <w:szCs w:val="32"/>
        </w:rPr>
        <w:t xml:space="preserve"> </w:t>
      </w:r>
      <w:r w:rsidRPr="007070C5">
        <w:rPr>
          <w:b/>
          <w:sz w:val="32"/>
          <w:szCs w:val="32"/>
        </w:rPr>
        <w:t>PRZYSZŁOŚCI</w:t>
      </w:r>
    </w:p>
    <w:p w:rsidR="008C2968" w:rsidRPr="002B78DB" w:rsidRDefault="008C2968" w:rsidP="008C2968">
      <w:pPr>
        <w:jc w:val="center"/>
        <w:rPr>
          <w:b/>
          <w:i/>
          <w:sz w:val="32"/>
          <w:szCs w:val="32"/>
        </w:rPr>
      </w:pPr>
      <w:r w:rsidRPr="002B78DB">
        <w:rPr>
          <w:b/>
          <w:i/>
          <w:sz w:val="32"/>
          <w:szCs w:val="32"/>
        </w:rPr>
        <w:t>REGIONS AND CHALLENGES OF THE FUTURE</w:t>
      </w:r>
    </w:p>
    <w:p w:rsidR="008C2968" w:rsidRPr="002B78DB" w:rsidRDefault="008C2968" w:rsidP="008C2968">
      <w:pPr>
        <w:spacing w:line="360" w:lineRule="auto"/>
        <w:ind w:firstLine="360"/>
        <w:jc w:val="both"/>
      </w:pPr>
    </w:p>
    <w:p w:rsidR="008C2968" w:rsidRPr="0098574E" w:rsidRDefault="008C2968" w:rsidP="008C2968">
      <w:pPr>
        <w:spacing w:line="360" w:lineRule="auto"/>
        <w:ind w:firstLine="360"/>
        <w:jc w:val="both"/>
        <w:rPr>
          <w:b/>
        </w:rPr>
      </w:pPr>
      <w:r w:rsidRPr="0098574E">
        <w:rPr>
          <w:b/>
        </w:rPr>
        <w:t>Streszczenie</w:t>
      </w:r>
    </w:p>
    <w:p w:rsidR="008C2968" w:rsidRDefault="008C2968" w:rsidP="008C2968">
      <w:pPr>
        <w:spacing w:line="360" w:lineRule="auto"/>
        <w:ind w:firstLine="360"/>
        <w:jc w:val="both"/>
      </w:pPr>
      <w:r>
        <w:t>Zamiarem autorów niniejszego opracowania było włączenie kategorii pojęciowej „wyzwania przyszłości” do procesu kreowania przyszłości regionów. Artykuł ma charakter refleksji metodologicznej nad miejscem wyzwań w myśleniu o przyszłości i kreowaniu przyszłości. Celem opracowania jest zwrócenie uwagi na centralność „wyzwań przyszłości” w procesie budowy strategii i zarządzania regionem. Artykuł omawia kolejno miejsce wyzwań w pracach diagnostycznych, studiach foresightowych oraz w planowaniu strategii regionów. Tekst powstał w oparciu o doświadczenia eksperckie i doradcze autorów.</w:t>
      </w:r>
    </w:p>
    <w:p w:rsidR="008C2968" w:rsidRDefault="008C2968" w:rsidP="008C2968">
      <w:pPr>
        <w:spacing w:line="360" w:lineRule="auto"/>
        <w:ind w:firstLine="360"/>
        <w:jc w:val="both"/>
      </w:pPr>
    </w:p>
    <w:p w:rsidR="008C2968" w:rsidRPr="0098574E" w:rsidRDefault="008C2968" w:rsidP="002B78DB">
      <w:pPr>
        <w:spacing w:line="360" w:lineRule="auto"/>
        <w:jc w:val="both"/>
        <w:rPr>
          <w:b/>
        </w:rPr>
      </w:pPr>
      <w:r w:rsidRPr="0098574E">
        <w:rPr>
          <w:b/>
        </w:rPr>
        <w:t>Słowa kluczowe</w:t>
      </w:r>
    </w:p>
    <w:p w:rsidR="008C2968" w:rsidRDefault="008C2968" w:rsidP="002B78DB">
      <w:pPr>
        <w:spacing w:line="360" w:lineRule="auto"/>
        <w:jc w:val="both"/>
      </w:pPr>
      <w:r>
        <w:t>wyzwania przyszłości, przyszłość regionów, regionalny governance, wizje regionów, gra o przyszłość regionów</w:t>
      </w:r>
    </w:p>
    <w:p w:rsidR="008C2968" w:rsidRPr="002B78DB" w:rsidRDefault="008C2968" w:rsidP="008C2968">
      <w:pPr>
        <w:spacing w:line="360" w:lineRule="auto"/>
        <w:rPr>
          <w:b/>
          <w:bCs/>
        </w:rPr>
      </w:pPr>
    </w:p>
    <w:p w:rsidR="008C2968" w:rsidRPr="0075631C" w:rsidRDefault="008C2968" w:rsidP="008C2968">
      <w:pPr>
        <w:spacing w:line="360" w:lineRule="auto"/>
        <w:ind w:firstLine="360"/>
        <w:rPr>
          <w:lang w:val="en-US"/>
        </w:rPr>
      </w:pPr>
      <w:r w:rsidRPr="0075631C">
        <w:rPr>
          <w:b/>
          <w:bCs/>
          <w:lang w:val="en-US"/>
        </w:rPr>
        <w:t>Abstract</w:t>
      </w:r>
    </w:p>
    <w:p w:rsidR="008C2968" w:rsidRPr="0048161A" w:rsidRDefault="008C2968" w:rsidP="0048161A">
      <w:pPr>
        <w:spacing w:line="360" w:lineRule="auto"/>
        <w:ind w:firstLine="360"/>
        <w:jc w:val="both"/>
        <w:rPr>
          <w:lang w:val="en-US"/>
        </w:rPr>
      </w:pPr>
      <w:r w:rsidRPr="0048161A">
        <w:t xml:space="preserve">The authors aim at placing the notion of "challenges of the future" into the processes targeting creation of regional futures. </w:t>
      </w:r>
      <w:r w:rsidR="0048161A" w:rsidRPr="0048161A">
        <w:rPr>
          <w:lang w:val="en-US"/>
        </w:rPr>
        <w:t xml:space="preserve">The paper contains methodological reflection upon the positioning of challenges in </w:t>
      </w:r>
      <w:r w:rsidR="0048161A">
        <w:rPr>
          <w:lang w:val="en-US"/>
        </w:rPr>
        <w:t>analysing and creating the future. The paper is aimed at showing the central position of the “challenges of the future” in strategy development and regional growth management. C</w:t>
      </w:r>
      <w:r w:rsidRPr="0048161A">
        <w:rPr>
          <w:lang w:val="en-US"/>
        </w:rPr>
        <w:t>onsequent application in: diagnosis, fore</w:t>
      </w:r>
      <w:r w:rsidR="0048161A">
        <w:rPr>
          <w:lang w:val="en-US"/>
        </w:rPr>
        <w:t>sight and strategy development was described on the basis of authors’ expertise.</w:t>
      </w:r>
    </w:p>
    <w:p w:rsidR="008C2968" w:rsidRPr="0075631C" w:rsidRDefault="008C2968" w:rsidP="008C2968">
      <w:pPr>
        <w:spacing w:line="360" w:lineRule="auto"/>
        <w:rPr>
          <w:lang w:val="en-US"/>
        </w:rPr>
      </w:pPr>
    </w:p>
    <w:p w:rsidR="008C2968" w:rsidRPr="0075631C" w:rsidRDefault="008C2968" w:rsidP="008C2968">
      <w:pPr>
        <w:spacing w:line="360" w:lineRule="auto"/>
        <w:rPr>
          <w:lang w:val="en-US"/>
        </w:rPr>
      </w:pPr>
      <w:r w:rsidRPr="0075631C">
        <w:rPr>
          <w:b/>
          <w:bCs/>
          <w:lang w:val="en-US"/>
        </w:rPr>
        <w:t>Keywords</w:t>
      </w:r>
    </w:p>
    <w:p w:rsidR="008C2968" w:rsidRPr="0075631C" w:rsidRDefault="008C2968" w:rsidP="008C2968">
      <w:pPr>
        <w:spacing w:line="360" w:lineRule="auto"/>
        <w:rPr>
          <w:lang w:val="en-US"/>
        </w:rPr>
      </w:pPr>
      <w:r w:rsidRPr="0075631C">
        <w:rPr>
          <w:lang w:val="en-US"/>
        </w:rPr>
        <w:t>challenges of the future, regional futures, regional visions, challenging regional futures</w:t>
      </w:r>
    </w:p>
    <w:p w:rsidR="008C2968" w:rsidRPr="008C2968" w:rsidRDefault="008C2968">
      <w:pPr>
        <w:rPr>
          <w:lang w:val="en-US"/>
        </w:rPr>
      </w:pPr>
    </w:p>
    <w:sectPr w:rsidR="008C2968" w:rsidRPr="008C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425"/>
  <w:characterSpacingControl w:val="doNotCompress"/>
  <w:compat/>
  <w:rsids>
    <w:rsidRoot w:val="00124B4D"/>
    <w:rsid w:val="00124B4D"/>
    <w:rsid w:val="002B78DB"/>
    <w:rsid w:val="0048161A"/>
    <w:rsid w:val="005936F0"/>
    <w:rsid w:val="008C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artykułu należy załączyć streszczenie w języku polskim i angielskim (każde o objętości do 1000 znaków) oraz słowa kluczowe w języku polskim i angielskim (4–6 słów), z podaniem imienia i nazwiska autora oraz tytułu artykułu w języku polskim i angielski</vt:lpstr>
    </vt:vector>
  </TitlesOfParts>
  <Company>UE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artykułu należy załączyć streszczenie w języku polskim i angielskim (każde o objętości do 1000 znaków) oraz słowa kluczowe w języku polskim i angielskim (4–6 słów), z podaniem imienia i nazwiska autora oraz tytułu artykułu w języku polskim i angielski</dc:title>
  <dc:creator>Florian Kuźnik</dc:creator>
  <cp:lastModifiedBy>ue</cp:lastModifiedBy>
  <cp:revision>2</cp:revision>
  <dcterms:created xsi:type="dcterms:W3CDTF">2016-11-10T08:01:00Z</dcterms:created>
  <dcterms:modified xsi:type="dcterms:W3CDTF">2016-11-10T08:01:00Z</dcterms:modified>
</cp:coreProperties>
</file>