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1BF" w:rsidRPr="00A00E4B" w:rsidRDefault="00A601BF" w:rsidP="00A601BF">
      <w:pPr>
        <w:pStyle w:val="Styl1"/>
        <w:rPr>
          <w:sz w:val="20"/>
          <w:szCs w:val="20"/>
        </w:rPr>
      </w:pPr>
      <w:r w:rsidRPr="00A00E4B">
        <w:rPr>
          <w:sz w:val="20"/>
          <w:szCs w:val="20"/>
        </w:rPr>
        <w:t xml:space="preserve">Tabela 3. Wskazane obszary dysfunkcjonalne kultur organizacyjnych badanych przedsiębiorstw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379"/>
        <w:gridCol w:w="1275"/>
        <w:gridCol w:w="1275"/>
      </w:tblGrid>
      <w:tr w:rsidR="00A601BF" w:rsidTr="007F734A">
        <w:tc>
          <w:tcPr>
            <w:tcW w:w="6379" w:type="dxa"/>
            <w:tcBorders>
              <w:bottom w:val="single" w:sz="4" w:space="0" w:color="auto"/>
            </w:tcBorders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obszar dysfunkcji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2015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2016</w:t>
            </w:r>
          </w:p>
        </w:tc>
      </w:tr>
      <w:tr w:rsidR="00A601BF" w:rsidTr="007F734A">
        <w:tc>
          <w:tcPr>
            <w:tcW w:w="6379" w:type="dxa"/>
            <w:shd w:val="clear" w:color="auto" w:fill="BFBFBF" w:themeFill="background1" w:themeFillShade="BF"/>
          </w:tcPr>
          <w:p w:rsidR="00A601BF" w:rsidRPr="00A00E4B" w:rsidRDefault="00A601BF" w:rsidP="007F734A">
            <w:pPr>
              <w:pStyle w:val="Styl1"/>
              <w:spacing w:after="0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nieprawidłowo realizowane funkcje kultury organizacyjnej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30%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33%</w:t>
            </w:r>
          </w:p>
        </w:tc>
      </w:tr>
      <w:tr w:rsidR="00A601BF" w:rsidTr="007F734A">
        <w:tc>
          <w:tcPr>
            <w:tcW w:w="6379" w:type="dxa"/>
          </w:tcPr>
          <w:p w:rsidR="00A601BF" w:rsidRPr="00A00E4B" w:rsidRDefault="00A601BF" w:rsidP="007F734A">
            <w:pPr>
              <w:pStyle w:val="Styl1"/>
              <w:spacing w:after="0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istnienie w organizacji zwartych, nieformalnych grup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40%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34%</w:t>
            </w:r>
          </w:p>
        </w:tc>
      </w:tr>
      <w:tr w:rsidR="00A601BF" w:rsidTr="007F734A">
        <w:tc>
          <w:tcPr>
            <w:tcW w:w="6379" w:type="dxa"/>
          </w:tcPr>
          <w:p w:rsidR="00A601BF" w:rsidRPr="00A00E4B" w:rsidRDefault="00A601BF" w:rsidP="007F734A">
            <w:pPr>
              <w:pStyle w:val="Styl1"/>
              <w:spacing w:after="0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niedocenianie wagi społecznego życia organizacji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30%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36,3%</w:t>
            </w:r>
          </w:p>
        </w:tc>
      </w:tr>
      <w:tr w:rsidR="00A601BF" w:rsidTr="007F734A">
        <w:tc>
          <w:tcPr>
            <w:tcW w:w="6379" w:type="dxa"/>
          </w:tcPr>
          <w:p w:rsidR="00A601BF" w:rsidRPr="00A00E4B" w:rsidRDefault="00A601BF" w:rsidP="007F734A">
            <w:pPr>
              <w:pStyle w:val="Styl1"/>
              <w:spacing w:after="0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nieakceptowanie na poziomie jednostkowym lub grupowym wspólnych celów, wartości, norm i poglądów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21%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37,4%</w:t>
            </w:r>
          </w:p>
        </w:tc>
      </w:tr>
      <w:tr w:rsidR="00A601BF" w:rsidTr="007F734A">
        <w:tc>
          <w:tcPr>
            <w:tcW w:w="6379" w:type="dxa"/>
            <w:tcBorders>
              <w:bottom w:val="single" w:sz="4" w:space="0" w:color="auto"/>
            </w:tcBorders>
          </w:tcPr>
          <w:p w:rsidR="00A601BF" w:rsidRPr="00A00E4B" w:rsidRDefault="00A601BF" w:rsidP="007F734A">
            <w:pPr>
              <w:pStyle w:val="Styl1"/>
              <w:spacing w:after="0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brak silnego poczucia wspólnoty członków organizacji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20%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38,5%</w:t>
            </w:r>
          </w:p>
        </w:tc>
      </w:tr>
      <w:tr w:rsidR="00A601BF" w:rsidTr="007F734A">
        <w:tc>
          <w:tcPr>
            <w:tcW w:w="6379" w:type="dxa"/>
            <w:shd w:val="clear" w:color="auto" w:fill="D9D9D9" w:themeFill="background1" w:themeFillShade="D9"/>
          </w:tcPr>
          <w:p w:rsidR="00A601BF" w:rsidRPr="00A00E4B" w:rsidRDefault="00A601BF" w:rsidP="007F734A">
            <w:pPr>
              <w:pStyle w:val="Styl1"/>
              <w:spacing w:after="0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Niedostosowanie wewnętrzne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28%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32%</w:t>
            </w:r>
          </w:p>
        </w:tc>
      </w:tr>
      <w:tr w:rsidR="00A601BF" w:rsidTr="007F734A">
        <w:tc>
          <w:tcPr>
            <w:tcW w:w="6379" w:type="dxa"/>
          </w:tcPr>
          <w:p w:rsidR="00A601BF" w:rsidRPr="00A00E4B" w:rsidRDefault="00A601BF" w:rsidP="007F734A">
            <w:pPr>
              <w:pStyle w:val="Styl1"/>
              <w:spacing w:after="0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brak wyraźnych granic między grupami działającymi w przedsiębiorstwie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34%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37,4%</w:t>
            </w:r>
          </w:p>
        </w:tc>
      </w:tr>
      <w:tr w:rsidR="00A601BF" w:rsidTr="007F734A">
        <w:tc>
          <w:tcPr>
            <w:tcW w:w="6379" w:type="dxa"/>
          </w:tcPr>
          <w:p w:rsidR="00A601BF" w:rsidRPr="00A00E4B" w:rsidRDefault="00A601BF" w:rsidP="007F734A">
            <w:pPr>
              <w:pStyle w:val="Styl1"/>
              <w:spacing w:after="0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brak wspólnego języka i aparatu pojęciowego charakterystycznego dla poszczególnych grup funkcjonujących w organizacji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32%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43%</w:t>
            </w:r>
          </w:p>
        </w:tc>
      </w:tr>
      <w:tr w:rsidR="00A601BF" w:rsidTr="007F734A">
        <w:tc>
          <w:tcPr>
            <w:tcW w:w="6379" w:type="dxa"/>
            <w:tcBorders>
              <w:bottom w:val="single" w:sz="4" w:space="0" w:color="auto"/>
            </w:tcBorders>
          </w:tcPr>
          <w:p w:rsidR="00A601BF" w:rsidRPr="00A00E4B" w:rsidRDefault="00A601BF" w:rsidP="007F734A">
            <w:pPr>
              <w:pStyle w:val="Styl1"/>
              <w:spacing w:after="0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 xml:space="preserve">brak klarownych indykatorów </w:t>
            </w:r>
            <w:proofErr w:type="spellStart"/>
            <w:r w:rsidRPr="00A00E4B">
              <w:rPr>
                <w:sz w:val="18"/>
                <w:szCs w:val="18"/>
              </w:rPr>
              <w:t>zachowań</w:t>
            </w:r>
            <w:proofErr w:type="spellEnd"/>
            <w:r w:rsidRPr="00A00E4B">
              <w:rPr>
                <w:sz w:val="18"/>
                <w:szCs w:val="18"/>
              </w:rPr>
              <w:t xml:space="preserve"> w organizacji pożądanych i niepożądanych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32%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33%</w:t>
            </w:r>
          </w:p>
        </w:tc>
      </w:tr>
      <w:tr w:rsidR="00A601BF" w:rsidTr="007F734A">
        <w:tc>
          <w:tcPr>
            <w:tcW w:w="6379" w:type="dxa"/>
            <w:shd w:val="clear" w:color="auto" w:fill="D9D9D9" w:themeFill="background1" w:themeFillShade="D9"/>
          </w:tcPr>
          <w:p w:rsidR="00A601BF" w:rsidRPr="00A00E4B" w:rsidRDefault="00A601BF" w:rsidP="007F734A">
            <w:pPr>
              <w:pStyle w:val="Styl1"/>
              <w:tabs>
                <w:tab w:val="left" w:pos="945"/>
              </w:tabs>
              <w:spacing w:after="0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symptomy nadchodzących dysfunkcji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22%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29,7%</w:t>
            </w:r>
          </w:p>
        </w:tc>
      </w:tr>
      <w:tr w:rsidR="00A601BF" w:rsidTr="007F734A">
        <w:tc>
          <w:tcPr>
            <w:tcW w:w="6379" w:type="dxa"/>
          </w:tcPr>
          <w:p w:rsidR="00A601BF" w:rsidRPr="00A00E4B" w:rsidRDefault="00A601BF" w:rsidP="007F734A">
            <w:pPr>
              <w:pStyle w:val="Styl1"/>
              <w:spacing w:after="0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istnienie konkurencyjnych, pozostających w konflikcie norm i wartości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32%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22,7%</w:t>
            </w:r>
          </w:p>
        </w:tc>
      </w:tr>
      <w:tr w:rsidR="00A601BF" w:rsidTr="007F734A">
        <w:tc>
          <w:tcPr>
            <w:tcW w:w="6379" w:type="dxa"/>
          </w:tcPr>
          <w:p w:rsidR="00A601BF" w:rsidRPr="00A00E4B" w:rsidRDefault="00A601BF" w:rsidP="007F734A">
            <w:pPr>
              <w:pStyle w:val="Styl1"/>
              <w:spacing w:after="0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wzrost postaw roszczeniowych w zakresie praw i wartości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29%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sz w:val="18"/>
                <w:szCs w:val="18"/>
              </w:rPr>
            </w:pPr>
            <w:r w:rsidRPr="00A00E4B">
              <w:rPr>
                <w:sz w:val="18"/>
                <w:szCs w:val="18"/>
              </w:rPr>
              <w:t>30,8%</w:t>
            </w:r>
          </w:p>
        </w:tc>
      </w:tr>
      <w:tr w:rsidR="00A601BF" w:rsidTr="007F734A">
        <w:tc>
          <w:tcPr>
            <w:tcW w:w="6379" w:type="dxa"/>
          </w:tcPr>
          <w:p w:rsidR="00A601BF" w:rsidRPr="00A00E4B" w:rsidRDefault="00A601BF" w:rsidP="007F734A">
            <w:pPr>
              <w:pStyle w:val="Styl1"/>
              <w:spacing w:after="0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popularność filozofii sukcesu materialnego i wzrost postaw rywalizacyjnych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20%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37,4%</w:t>
            </w:r>
          </w:p>
        </w:tc>
      </w:tr>
      <w:tr w:rsidR="00A601BF" w:rsidTr="007F734A">
        <w:tc>
          <w:tcPr>
            <w:tcW w:w="6379" w:type="dxa"/>
          </w:tcPr>
          <w:p w:rsidR="00A601BF" w:rsidRPr="00A00E4B" w:rsidRDefault="00A601BF" w:rsidP="007F734A">
            <w:pPr>
              <w:pStyle w:val="Styl1"/>
              <w:spacing w:after="0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wzrost indywidualizmu, zanik stopniowy konformizmu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15%</w:t>
            </w:r>
          </w:p>
        </w:tc>
        <w:tc>
          <w:tcPr>
            <w:tcW w:w="1275" w:type="dxa"/>
          </w:tcPr>
          <w:p w:rsidR="00A601BF" w:rsidRPr="00A00E4B" w:rsidRDefault="00A601BF" w:rsidP="007F734A">
            <w:pPr>
              <w:pStyle w:val="Styl1"/>
              <w:spacing w:after="0"/>
              <w:jc w:val="center"/>
              <w:rPr>
                <w:b/>
                <w:sz w:val="18"/>
                <w:szCs w:val="18"/>
              </w:rPr>
            </w:pPr>
            <w:r w:rsidRPr="00A00E4B">
              <w:rPr>
                <w:b/>
                <w:sz w:val="18"/>
                <w:szCs w:val="18"/>
              </w:rPr>
              <w:t>30,8%</w:t>
            </w:r>
          </w:p>
        </w:tc>
      </w:tr>
    </w:tbl>
    <w:p w:rsidR="00A601BF" w:rsidRPr="00A00E4B" w:rsidRDefault="00A601BF" w:rsidP="00A601BF">
      <w:pPr>
        <w:pStyle w:val="Styl1"/>
        <w:rPr>
          <w:sz w:val="20"/>
          <w:szCs w:val="20"/>
        </w:rPr>
      </w:pPr>
      <w:r w:rsidRPr="00A00E4B">
        <w:rPr>
          <w:sz w:val="20"/>
          <w:szCs w:val="20"/>
        </w:rPr>
        <w:t>Źródło: opracowanie własne</w:t>
      </w:r>
    </w:p>
    <w:p w:rsidR="00A70617" w:rsidRDefault="00A70617">
      <w:bookmarkStart w:id="0" w:name="_GoBack"/>
      <w:bookmarkEnd w:id="0"/>
    </w:p>
    <w:sectPr w:rsidR="00A7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1BF"/>
    <w:rsid w:val="00A601BF"/>
    <w:rsid w:val="00A7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1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rsid w:val="00A601B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6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1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01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1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Tekstpodstawowy"/>
    <w:rsid w:val="00A601BF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6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601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60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Pietruszka-Ortyl</dc:creator>
  <cp:lastModifiedBy>Anna Pietruszka-Ortyl</cp:lastModifiedBy>
  <cp:revision>1</cp:revision>
  <dcterms:created xsi:type="dcterms:W3CDTF">2016-07-05T09:13:00Z</dcterms:created>
  <dcterms:modified xsi:type="dcterms:W3CDTF">2016-07-05T09:14:00Z</dcterms:modified>
</cp:coreProperties>
</file>