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F25" w:rsidRDefault="00117F25" w:rsidP="00117F25">
      <w:pPr>
        <w:spacing w:line="360" w:lineRule="auto"/>
      </w:pPr>
      <w:r>
        <w:t>Jacek Batóg, Krzysztof Dmytrów</w:t>
      </w:r>
    </w:p>
    <w:p w:rsidR="00117F25" w:rsidRDefault="00117F25" w:rsidP="00117F25">
      <w:pPr>
        <w:spacing w:line="360" w:lineRule="auto"/>
      </w:pPr>
    </w:p>
    <w:p w:rsidR="00117F25" w:rsidRPr="006D3E8A" w:rsidRDefault="00117F25" w:rsidP="00117F25">
      <w:pPr>
        <w:spacing w:line="360" w:lineRule="auto"/>
        <w:jc w:val="center"/>
        <w:rPr>
          <w:b/>
        </w:rPr>
      </w:pPr>
      <w:r w:rsidRPr="005B300D">
        <w:rPr>
          <w:b/>
        </w:rPr>
        <w:t>Analiza regionalnych ścieżek rozwoju</w:t>
      </w:r>
      <w:r>
        <w:rPr>
          <w:b/>
        </w:rPr>
        <w:t xml:space="preserve"> gospodarczego</w:t>
      </w:r>
    </w:p>
    <w:p w:rsidR="00117F25" w:rsidRDefault="00117F25" w:rsidP="00117F25">
      <w:pPr>
        <w:spacing w:line="360" w:lineRule="auto"/>
        <w:jc w:val="both"/>
      </w:pPr>
    </w:p>
    <w:p w:rsidR="00117F25" w:rsidRDefault="00117F25" w:rsidP="00117F25">
      <w:pPr>
        <w:spacing w:line="360" w:lineRule="auto"/>
        <w:jc w:val="both"/>
      </w:pPr>
      <w:r>
        <w:t xml:space="preserve">Przeprowadzone badanie przedstawia ocenę stopnia podobieństwa rozwoju gospodarczego polskich województw w latach 2000-2013. Wyniki uzyskane zostały z wykorzystaniem dwóch miary: miary podobieństwa funkcji </w:t>
      </w:r>
      <w:r w:rsidRPr="00A47392">
        <w:rPr>
          <w:i/>
        </w:rPr>
        <w:t>m</w:t>
      </w:r>
      <w:r>
        <w:t xml:space="preserve"> oraz miary</w:t>
      </w:r>
      <w:r w:rsidRPr="00655EB6">
        <w:t xml:space="preserve"> </w:t>
      </w:r>
      <w:proofErr w:type="spellStart"/>
      <w:r w:rsidRPr="00A47392">
        <w:t>Dynamic</w:t>
      </w:r>
      <w:proofErr w:type="spellEnd"/>
      <w:r w:rsidRPr="00A47392">
        <w:t xml:space="preserve"> Time </w:t>
      </w:r>
      <w:proofErr w:type="spellStart"/>
      <w:r w:rsidRPr="00A47392">
        <w:t>Warping</w:t>
      </w:r>
      <w:proofErr w:type="spellEnd"/>
      <w:r>
        <w:t xml:space="preserve"> (DTW)</w:t>
      </w:r>
      <w:r w:rsidRPr="00655EB6">
        <w:t xml:space="preserve">. </w:t>
      </w:r>
      <w:r>
        <w:t xml:space="preserve">Punktem wyjścia w tym drugim przypadku jest macierz kosztów, która złożona jest z odległości między wszystkimi parami elementów analizowanych szeregów czasowych. Poszukiwaną miarą podobieństwa jest optymalna ścieżka „przejścia” między punktem początkowym i końcowym w macierzy kosztów skumulowanych, która charakteryzuje się minimalną wartością skumulowanych odległości. Uzyskane wyniki wskazują z jednej strony na wysoką zgodność przebiegu ścieżek rozwoju badanych regionów, a z drugiej świadczą o występowaniu znaczących różnic w kształtowaniu się PKB </w:t>
      </w:r>
      <w:r w:rsidRPr="00F85C14">
        <w:rPr>
          <w:i/>
        </w:rPr>
        <w:t>per capita</w:t>
      </w:r>
      <w:r>
        <w:t xml:space="preserve"> dla poszczególnych województw. Wyniki te mogą być wykorzystane w projektowaniu polityki rozwoju i spójności regionalnej, w tym między innymi określaniu czy istnieją podstawy do tworzenia wspólnych programów spójności rozwoju dla określonych grup regionów oraz w procesie prognozowania poziomu rozwoju regionalnego.</w:t>
      </w:r>
    </w:p>
    <w:p w:rsidR="00117F25" w:rsidRDefault="00117F25" w:rsidP="00117F25">
      <w:pPr>
        <w:spacing w:line="360" w:lineRule="auto"/>
        <w:jc w:val="both"/>
      </w:pPr>
    </w:p>
    <w:p w:rsidR="00117F25" w:rsidRDefault="00117F25" w:rsidP="00117F25">
      <w:pPr>
        <w:spacing w:line="360" w:lineRule="auto"/>
        <w:jc w:val="both"/>
      </w:pPr>
      <w:r w:rsidRPr="00DB73D1">
        <w:rPr>
          <w:b/>
        </w:rPr>
        <w:t>Słowa kluczowe:</w:t>
      </w:r>
      <w:r>
        <w:t xml:space="preserve"> rozwój regionalny, podobieństwo szeregów czasowych, </w:t>
      </w:r>
      <w:proofErr w:type="spellStart"/>
      <w:r>
        <w:t>Dynamic</w:t>
      </w:r>
      <w:proofErr w:type="spellEnd"/>
      <w:r>
        <w:t xml:space="preserve"> Time </w:t>
      </w:r>
      <w:proofErr w:type="spellStart"/>
      <w:r>
        <w:t>Warping</w:t>
      </w:r>
      <w:proofErr w:type="spellEnd"/>
      <w:r>
        <w:t>, kryzys gospodarczy.</w:t>
      </w:r>
    </w:p>
    <w:p w:rsidR="00117F25" w:rsidRDefault="00117F25" w:rsidP="00117F25">
      <w:pPr>
        <w:spacing w:line="360" w:lineRule="auto"/>
        <w:jc w:val="both"/>
      </w:pPr>
    </w:p>
    <w:p w:rsidR="00117F25" w:rsidRDefault="00117F25" w:rsidP="00117F25">
      <w:pPr>
        <w:spacing w:line="360" w:lineRule="auto"/>
      </w:pPr>
      <w:r>
        <w:t>Jacek Batóg, Krzysztof Dmytrów</w:t>
      </w:r>
    </w:p>
    <w:p w:rsidR="00117F25" w:rsidRDefault="00117F25" w:rsidP="00117F25">
      <w:pPr>
        <w:spacing w:line="360" w:lineRule="auto"/>
        <w:jc w:val="both"/>
      </w:pPr>
    </w:p>
    <w:p w:rsidR="00117F25" w:rsidRPr="000E1802" w:rsidRDefault="00117F25" w:rsidP="00117F25">
      <w:pPr>
        <w:spacing w:line="360" w:lineRule="auto"/>
        <w:jc w:val="center"/>
        <w:rPr>
          <w:b/>
          <w:lang w:val="en-GB"/>
        </w:rPr>
      </w:pPr>
      <w:r w:rsidRPr="000E1802">
        <w:rPr>
          <w:b/>
          <w:lang w:val="en-GB"/>
        </w:rPr>
        <w:t>Analysis of regional paths of economic development</w:t>
      </w:r>
    </w:p>
    <w:p w:rsidR="00117F25" w:rsidRDefault="00117F25" w:rsidP="00117F25">
      <w:pPr>
        <w:spacing w:line="360" w:lineRule="auto"/>
        <w:jc w:val="both"/>
        <w:rPr>
          <w:lang w:val="en-GB"/>
        </w:rPr>
      </w:pPr>
    </w:p>
    <w:p w:rsidR="00117F25" w:rsidRDefault="00117F25" w:rsidP="00117F25">
      <w:pPr>
        <w:spacing w:line="360" w:lineRule="auto"/>
        <w:jc w:val="both"/>
        <w:rPr>
          <w:lang w:val="en-GB"/>
        </w:rPr>
      </w:pPr>
      <w:r>
        <w:rPr>
          <w:lang w:val="en-GB"/>
        </w:rPr>
        <w:t xml:space="preserve">The research presents the evaluation of the degree of the similarity of paths of economic development of Polish voivodships in 2000-2013. Results were obtained using two measures: the measure of similarity of functions </w:t>
      </w:r>
      <w:r w:rsidRPr="0068394E">
        <w:rPr>
          <w:i/>
          <w:lang w:val="en-GB"/>
        </w:rPr>
        <w:t>m</w:t>
      </w:r>
      <w:r>
        <w:rPr>
          <w:lang w:val="en-GB"/>
        </w:rPr>
        <w:t xml:space="preserve"> and </w:t>
      </w:r>
      <w:r w:rsidRPr="0068394E">
        <w:rPr>
          <w:iCs/>
          <w:lang w:val="en-GB"/>
        </w:rPr>
        <w:t>Dynamic Time Warping</w:t>
      </w:r>
      <w:r>
        <w:rPr>
          <w:iCs/>
          <w:lang w:val="en-GB"/>
        </w:rPr>
        <w:t xml:space="preserve"> (DTW) measure</w:t>
      </w:r>
      <w:r>
        <w:rPr>
          <w:i/>
          <w:iCs/>
          <w:lang w:val="en-GB"/>
        </w:rPr>
        <w:t xml:space="preserve">. </w:t>
      </w:r>
      <w:r>
        <w:rPr>
          <w:iCs/>
          <w:lang w:val="en-GB"/>
        </w:rPr>
        <w:t>In the latter one we construct t</w:t>
      </w:r>
      <w:r>
        <w:rPr>
          <w:lang w:val="en-GB"/>
        </w:rPr>
        <w:t xml:space="preserve">he matrix of costs containing distances between all elements of analysed time series (pairwise) </w:t>
      </w:r>
      <w:r>
        <w:rPr>
          <w:iCs/>
          <w:lang w:val="en-GB"/>
        </w:rPr>
        <w:t>at the beginning</w:t>
      </w:r>
      <w:r>
        <w:rPr>
          <w:lang w:val="en-GB"/>
        </w:rPr>
        <w:t xml:space="preserve">. Then the optimum path between the starting and the final points in the cumulated costs matrix can be found. This path is characterized by the minimum value of cumulated distances. Obtained results </w:t>
      </w:r>
      <w:r>
        <w:rPr>
          <w:lang w:val="en-GB"/>
        </w:rPr>
        <w:lastRenderedPageBreak/>
        <w:t xml:space="preserve">show the high similarity of regional development processes for Polish regions as well as large differences in levels of GDP </w:t>
      </w:r>
      <w:r w:rsidRPr="00F85C14">
        <w:rPr>
          <w:i/>
          <w:lang w:val="en-GB"/>
        </w:rPr>
        <w:t>per capita</w:t>
      </w:r>
      <w:r>
        <w:rPr>
          <w:lang w:val="en-GB"/>
        </w:rPr>
        <w:t>. The results can be useful for programming regional development and cohesion policy especially for determining whether there exist foundations for common programmes of the cohesion policy for given groups of regions or in the process of forecasting of regional development.</w:t>
      </w:r>
    </w:p>
    <w:p w:rsidR="00117F25" w:rsidRDefault="00117F25" w:rsidP="00117F25">
      <w:pPr>
        <w:spacing w:line="360" w:lineRule="auto"/>
        <w:jc w:val="both"/>
        <w:rPr>
          <w:lang w:val="en-GB"/>
        </w:rPr>
      </w:pPr>
    </w:p>
    <w:p w:rsidR="000E6C86" w:rsidRDefault="00117F25" w:rsidP="00117F25">
      <w:pPr>
        <w:spacing w:line="360" w:lineRule="auto"/>
        <w:jc w:val="both"/>
      </w:pPr>
      <w:proofErr w:type="spellStart"/>
      <w:r>
        <w:rPr>
          <w:b/>
        </w:rPr>
        <w:t>Keywords</w:t>
      </w:r>
      <w:proofErr w:type="spellEnd"/>
      <w:r w:rsidRPr="00DB73D1">
        <w:rPr>
          <w:b/>
        </w:rPr>
        <w:t>:</w:t>
      </w:r>
      <w:r>
        <w:t xml:space="preserve"> </w:t>
      </w:r>
      <w:proofErr w:type="spellStart"/>
      <w:r>
        <w:t>regional</w:t>
      </w:r>
      <w:proofErr w:type="spellEnd"/>
      <w:r>
        <w:t xml:space="preserve"> development, </w:t>
      </w:r>
      <w:proofErr w:type="spellStart"/>
      <w:r>
        <w:t>similarity</w:t>
      </w:r>
      <w:proofErr w:type="spellEnd"/>
      <w:r>
        <w:t xml:space="preserve"> of </w:t>
      </w:r>
      <w:proofErr w:type="spellStart"/>
      <w:r>
        <w:t>time</w:t>
      </w:r>
      <w:proofErr w:type="spellEnd"/>
      <w:r>
        <w:t xml:space="preserve"> </w:t>
      </w:r>
      <w:proofErr w:type="spellStart"/>
      <w:r>
        <w:t>series</w:t>
      </w:r>
      <w:proofErr w:type="spellEnd"/>
      <w:r>
        <w:t xml:space="preserve">, </w:t>
      </w:r>
      <w:proofErr w:type="spellStart"/>
      <w:r>
        <w:t>Dynamic</w:t>
      </w:r>
      <w:proofErr w:type="spellEnd"/>
      <w:r>
        <w:t xml:space="preserve"> Time </w:t>
      </w:r>
      <w:proofErr w:type="spellStart"/>
      <w:r>
        <w:t>Warping</w:t>
      </w:r>
      <w:proofErr w:type="spellEnd"/>
      <w:r>
        <w:t xml:space="preserve">, </w:t>
      </w:r>
      <w:proofErr w:type="spellStart"/>
      <w:r>
        <w:t>economic</w:t>
      </w:r>
      <w:proofErr w:type="spellEnd"/>
      <w:r>
        <w:t xml:space="preserve"> </w:t>
      </w:r>
      <w:proofErr w:type="spellStart"/>
      <w:r>
        <w:t>crisis</w:t>
      </w:r>
      <w:proofErr w:type="spellEnd"/>
      <w:r>
        <w:t>.</w:t>
      </w:r>
      <w:bookmarkStart w:id="0" w:name="_GoBack"/>
      <w:bookmarkEnd w:id="0"/>
    </w:p>
    <w:sectPr w:rsidR="000E6C86" w:rsidSect="00574794">
      <w:pgSz w:w="11906" w:h="16838"/>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787" w:rsidRDefault="003C2787" w:rsidP="00117F25">
      <w:r>
        <w:separator/>
      </w:r>
    </w:p>
  </w:endnote>
  <w:endnote w:type="continuationSeparator" w:id="0">
    <w:p w:rsidR="003C2787" w:rsidRDefault="003C2787" w:rsidP="0011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787" w:rsidRDefault="003C2787" w:rsidP="00117F25">
      <w:r>
        <w:separator/>
      </w:r>
    </w:p>
  </w:footnote>
  <w:footnote w:type="continuationSeparator" w:id="0">
    <w:p w:rsidR="003C2787" w:rsidRDefault="003C2787" w:rsidP="00117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25"/>
    <w:rsid w:val="000E6C86"/>
    <w:rsid w:val="00117F25"/>
    <w:rsid w:val="003C27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6A4E1-E826-4CBA-B448-D0483BE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7F2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117F25"/>
    <w:pPr>
      <w:tabs>
        <w:tab w:val="center" w:pos="4536"/>
        <w:tab w:val="right" w:pos="9072"/>
      </w:tabs>
    </w:pPr>
  </w:style>
  <w:style w:type="character" w:customStyle="1" w:styleId="StopkaZnak">
    <w:name w:val="Stopka Znak"/>
    <w:basedOn w:val="Domylnaczcionkaakapitu"/>
    <w:link w:val="Stopka"/>
    <w:uiPriority w:val="99"/>
    <w:rsid w:val="00117F25"/>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17F25"/>
    <w:pPr>
      <w:tabs>
        <w:tab w:val="center" w:pos="4536"/>
        <w:tab w:val="right" w:pos="9072"/>
      </w:tabs>
    </w:pPr>
  </w:style>
  <w:style w:type="character" w:customStyle="1" w:styleId="NagwekZnak">
    <w:name w:val="Nagłówek Znak"/>
    <w:basedOn w:val="Domylnaczcionkaakapitu"/>
    <w:link w:val="Nagwek"/>
    <w:uiPriority w:val="99"/>
    <w:rsid w:val="00117F2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2159</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Batóg</dc:creator>
  <cp:keywords/>
  <dc:description/>
  <cp:lastModifiedBy>Jacek Batóg</cp:lastModifiedBy>
  <cp:revision>1</cp:revision>
  <dcterms:created xsi:type="dcterms:W3CDTF">2016-06-19T22:27:00Z</dcterms:created>
  <dcterms:modified xsi:type="dcterms:W3CDTF">2016-06-19T22:28:00Z</dcterms:modified>
</cp:coreProperties>
</file>