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3C2" w:rsidRDefault="006E43C2" w:rsidP="006E43C2">
      <w:pPr>
        <w:pStyle w:val="HTML-wstpniesformatowany"/>
        <w:spacing w:line="360" w:lineRule="auto"/>
        <w:rPr>
          <w:rFonts w:ascii="Times New Roman" w:hAnsi="Times New Roman" w:cs="Times New Roman"/>
          <w:b/>
          <w:sz w:val="24"/>
          <w:lang w:val="en"/>
        </w:rPr>
      </w:pPr>
    </w:p>
    <w:p w:rsidR="006E43C2" w:rsidRDefault="006E43C2" w:rsidP="006E43C2">
      <w:pPr>
        <w:pStyle w:val="HTML-wstpniesformatowany"/>
        <w:spacing w:line="360" w:lineRule="auto"/>
        <w:rPr>
          <w:rFonts w:ascii="Times New Roman" w:hAnsi="Times New Roman" w:cs="Times New Roman"/>
          <w:b/>
          <w:sz w:val="24"/>
          <w:lang w:val="en"/>
        </w:rPr>
      </w:pPr>
      <w:r>
        <w:rPr>
          <w:rFonts w:ascii="Times New Roman" w:hAnsi="Times New Roman" w:cs="Times New Roman"/>
          <w:b/>
          <w:sz w:val="24"/>
          <w:lang w:val="en"/>
        </w:rPr>
        <w:t>The p</w:t>
      </w:r>
      <w:r w:rsidRPr="00413509">
        <w:rPr>
          <w:rFonts w:ascii="Times New Roman" w:hAnsi="Times New Roman" w:cs="Times New Roman"/>
          <w:b/>
          <w:sz w:val="24"/>
          <w:lang w:val="en"/>
        </w:rPr>
        <w:t>sychological tests in business</w:t>
      </w:r>
    </w:p>
    <w:p w:rsidR="006E43C2" w:rsidRPr="006E43C2" w:rsidRDefault="006E43C2" w:rsidP="006E43C2">
      <w:pPr>
        <w:pStyle w:val="HTML-wstpniesformatowany"/>
        <w:spacing w:line="360" w:lineRule="auto"/>
        <w:rPr>
          <w:rFonts w:ascii="Times New Roman" w:hAnsi="Times New Roman" w:cs="Times New Roman"/>
          <w:lang w:val="en"/>
        </w:rPr>
      </w:pPr>
      <w:r w:rsidRPr="006E43C2">
        <w:rPr>
          <w:rFonts w:ascii="Times New Roman" w:hAnsi="Times New Roman" w:cs="Times New Roman"/>
          <w:lang w:val="en"/>
        </w:rPr>
        <w:t xml:space="preserve">Ph.D. </w:t>
      </w:r>
      <w:proofErr w:type="spellStart"/>
      <w:r w:rsidRPr="006E43C2">
        <w:rPr>
          <w:rFonts w:ascii="Times New Roman" w:hAnsi="Times New Roman" w:cs="Times New Roman"/>
          <w:lang w:val="en"/>
        </w:rPr>
        <w:t>Katarzyna</w:t>
      </w:r>
      <w:proofErr w:type="spellEnd"/>
      <w:r w:rsidRPr="006E43C2">
        <w:rPr>
          <w:rFonts w:ascii="Times New Roman" w:hAnsi="Times New Roman" w:cs="Times New Roman"/>
          <w:lang w:val="en"/>
        </w:rPr>
        <w:t xml:space="preserve"> </w:t>
      </w:r>
      <w:proofErr w:type="spellStart"/>
      <w:r w:rsidRPr="006E43C2">
        <w:rPr>
          <w:rFonts w:ascii="Times New Roman" w:hAnsi="Times New Roman" w:cs="Times New Roman"/>
          <w:lang w:val="en"/>
        </w:rPr>
        <w:t>Januszkiewicz</w:t>
      </w:r>
      <w:proofErr w:type="spellEnd"/>
    </w:p>
    <w:p w:rsidR="006E43C2" w:rsidRPr="006E43C2" w:rsidRDefault="006E43C2" w:rsidP="006E43C2">
      <w:pPr>
        <w:pStyle w:val="HTML-wstpniesformatowany"/>
        <w:spacing w:line="360" w:lineRule="auto"/>
        <w:rPr>
          <w:rFonts w:ascii="Times New Roman" w:hAnsi="Times New Roman" w:cs="Times New Roman"/>
          <w:lang w:val="en"/>
        </w:rPr>
      </w:pPr>
      <w:r w:rsidRPr="006E43C2">
        <w:rPr>
          <w:rFonts w:ascii="Times New Roman" w:hAnsi="Times New Roman" w:cs="Times New Roman"/>
          <w:lang w:val="en"/>
        </w:rPr>
        <w:t>Faculty of Management</w:t>
      </w:r>
      <w:bookmarkStart w:id="0" w:name="_GoBack"/>
      <w:bookmarkEnd w:id="0"/>
    </w:p>
    <w:p w:rsidR="006E43C2" w:rsidRPr="006E43C2" w:rsidRDefault="006E43C2" w:rsidP="006E43C2">
      <w:pPr>
        <w:pStyle w:val="HTML-wstpniesformatowany"/>
        <w:spacing w:line="360" w:lineRule="auto"/>
        <w:rPr>
          <w:rFonts w:ascii="Times New Roman" w:hAnsi="Times New Roman" w:cs="Times New Roman"/>
          <w:lang w:val="en"/>
        </w:rPr>
      </w:pPr>
      <w:r w:rsidRPr="006E43C2">
        <w:rPr>
          <w:rFonts w:ascii="Times New Roman" w:hAnsi="Times New Roman" w:cs="Times New Roman"/>
          <w:lang w:val="en"/>
        </w:rPr>
        <w:t xml:space="preserve">University of </w:t>
      </w:r>
      <w:proofErr w:type="spellStart"/>
      <w:r w:rsidRPr="006E43C2">
        <w:rPr>
          <w:rFonts w:ascii="Times New Roman" w:hAnsi="Times New Roman" w:cs="Times New Roman"/>
          <w:lang w:val="en"/>
        </w:rPr>
        <w:t>Łódź</w:t>
      </w:r>
      <w:proofErr w:type="spellEnd"/>
    </w:p>
    <w:p w:rsidR="006E43C2" w:rsidRDefault="006E43C2" w:rsidP="006E43C2">
      <w:pPr>
        <w:pStyle w:val="HTML-wstpniesformatowany"/>
        <w:spacing w:line="360" w:lineRule="auto"/>
        <w:rPr>
          <w:rFonts w:ascii="Times New Roman" w:hAnsi="Times New Roman" w:cs="Times New Roman"/>
          <w:b/>
          <w:lang w:val="en"/>
        </w:rPr>
      </w:pPr>
    </w:p>
    <w:p w:rsidR="006E43C2" w:rsidRPr="00413509" w:rsidRDefault="006E43C2" w:rsidP="006E43C2">
      <w:pPr>
        <w:pStyle w:val="HTML-wstpniesformatowany"/>
        <w:spacing w:line="360" w:lineRule="auto"/>
        <w:rPr>
          <w:lang w:val="en-US"/>
        </w:rPr>
      </w:pPr>
      <w:r w:rsidRPr="00413509">
        <w:rPr>
          <w:rFonts w:ascii="Times New Roman" w:hAnsi="Times New Roman" w:cs="Times New Roman"/>
          <w:b/>
          <w:lang w:val="en"/>
        </w:rPr>
        <w:t xml:space="preserve">Key words: </w:t>
      </w:r>
      <w:r w:rsidRPr="00413509">
        <w:rPr>
          <w:rFonts w:ascii="Times New Roman" w:hAnsi="Times New Roman" w:cs="Times New Roman"/>
          <w:lang w:val="en"/>
        </w:rPr>
        <w:t>psychological measurement, psychological tests</w:t>
      </w:r>
    </w:p>
    <w:p w:rsidR="006E43C2" w:rsidRPr="00413509" w:rsidRDefault="006E43C2" w:rsidP="006E43C2">
      <w:pPr>
        <w:pStyle w:val="tytuliteratura"/>
        <w:rPr>
          <w:sz w:val="20"/>
          <w:lang w:val="en-US"/>
        </w:rPr>
      </w:pPr>
      <w:r w:rsidRPr="00413509">
        <w:rPr>
          <w:sz w:val="20"/>
          <w:lang w:val="en-US"/>
        </w:rPr>
        <w:t>Summary</w:t>
      </w:r>
    </w:p>
    <w:p w:rsidR="006E43C2" w:rsidRDefault="006E43C2" w:rsidP="006E43C2">
      <w:pPr>
        <w:rPr>
          <w:sz w:val="20"/>
          <w:lang w:val="en-US"/>
        </w:rPr>
      </w:pPr>
      <w:r w:rsidRPr="00442709">
        <w:rPr>
          <w:sz w:val="20"/>
          <w:lang w:val="en"/>
        </w:rPr>
        <w:t>The basis of psychological testing in the areas of management, is the assumption that psychological predisposition units are next to the knowledge, skills and competences important element fit man to his professional tasks, dual-guarantee him success and sa</w:t>
      </w:r>
      <w:r w:rsidRPr="00442709">
        <w:rPr>
          <w:sz w:val="20"/>
          <w:lang w:val="en"/>
        </w:rPr>
        <w:t>t</w:t>
      </w:r>
      <w:r w:rsidRPr="00442709">
        <w:rPr>
          <w:sz w:val="20"/>
          <w:lang w:val="en"/>
        </w:rPr>
        <w:t>isfaction. The test procedures are therefore used in the organization in one of three si</w:t>
      </w:r>
      <w:r w:rsidRPr="00442709">
        <w:rPr>
          <w:sz w:val="20"/>
          <w:lang w:val="en"/>
        </w:rPr>
        <w:t>t</w:t>
      </w:r>
      <w:r w:rsidRPr="00442709">
        <w:rPr>
          <w:sz w:val="20"/>
          <w:lang w:val="en"/>
        </w:rPr>
        <w:t>uations: Selection - making decisions about employee hiring, selection - to assign an employee to an appropriate job and development - planning career. The article presents psychological tests as a tool for diagnosis used in business. It describes the history of psychological measur</w:t>
      </w:r>
      <w:r w:rsidRPr="00442709">
        <w:rPr>
          <w:sz w:val="20"/>
          <w:lang w:val="en"/>
        </w:rPr>
        <w:t>e</w:t>
      </w:r>
      <w:r w:rsidRPr="00442709">
        <w:rPr>
          <w:sz w:val="20"/>
          <w:lang w:val="en"/>
        </w:rPr>
        <w:t>ment and presents the results of research on the use of tests in organizations in the twenty-first century. At the end of the art</w:t>
      </w:r>
      <w:r w:rsidRPr="00442709">
        <w:rPr>
          <w:sz w:val="20"/>
          <w:lang w:val="en"/>
        </w:rPr>
        <w:t>i</w:t>
      </w:r>
      <w:r w:rsidRPr="00442709">
        <w:rPr>
          <w:sz w:val="20"/>
          <w:lang w:val="en"/>
        </w:rPr>
        <w:t>cle presents the main directions of change in the rules for the use of tests in business and ident</w:t>
      </w:r>
      <w:r w:rsidRPr="00442709">
        <w:rPr>
          <w:sz w:val="20"/>
          <w:lang w:val="en"/>
        </w:rPr>
        <w:t>i</w:t>
      </w:r>
      <w:r w:rsidRPr="00442709">
        <w:rPr>
          <w:sz w:val="20"/>
          <w:lang w:val="en"/>
        </w:rPr>
        <w:t>fies areas that require special sensitivity.</w:t>
      </w:r>
      <w:r w:rsidRPr="00442709">
        <w:rPr>
          <w:sz w:val="20"/>
          <w:lang w:val="en-US"/>
        </w:rPr>
        <w:t xml:space="preserve"> </w:t>
      </w:r>
    </w:p>
    <w:p w:rsidR="006E43C2" w:rsidRDefault="006E43C2" w:rsidP="006E43C2">
      <w:pPr>
        <w:pStyle w:val="tytuartykuu"/>
        <w:rPr>
          <w:b w:val="0"/>
          <w:sz w:val="20"/>
          <w:lang w:val="en-US"/>
        </w:rPr>
      </w:pPr>
    </w:p>
    <w:p w:rsidR="006E43C2" w:rsidRPr="006E43C2" w:rsidRDefault="006E43C2" w:rsidP="006E43C2">
      <w:pPr>
        <w:pStyle w:val="tytuartykuu"/>
        <w:rPr>
          <w:b w:val="0"/>
          <w:sz w:val="16"/>
          <w:lang w:val="en-US"/>
        </w:rPr>
      </w:pPr>
    </w:p>
    <w:p w:rsidR="006E43C2" w:rsidRPr="006E43C2" w:rsidRDefault="006E43C2" w:rsidP="006E43C2"/>
    <w:p w:rsidR="006E43C2" w:rsidRPr="00413509" w:rsidRDefault="006E43C2" w:rsidP="006E43C2">
      <w:pPr>
        <w:pStyle w:val="tytuartykuu"/>
        <w:jc w:val="left"/>
        <w:rPr>
          <w:sz w:val="24"/>
        </w:rPr>
      </w:pPr>
      <w:r w:rsidRPr="00413509">
        <w:rPr>
          <w:sz w:val="24"/>
        </w:rPr>
        <w:t>Wykorzystanie testów psychologicznych w praktyce zarządzania</w:t>
      </w:r>
    </w:p>
    <w:p w:rsidR="006E43C2" w:rsidRPr="006E43C2" w:rsidRDefault="006E43C2" w:rsidP="006E43C2">
      <w:pPr>
        <w:pStyle w:val="tytuartykuu"/>
        <w:jc w:val="left"/>
        <w:rPr>
          <w:b w:val="0"/>
          <w:sz w:val="20"/>
        </w:rPr>
      </w:pPr>
      <w:r w:rsidRPr="006E43C2">
        <w:rPr>
          <w:b w:val="0"/>
          <w:sz w:val="20"/>
        </w:rPr>
        <w:t>Dr Katarzyna Januszkiewicz</w:t>
      </w:r>
    </w:p>
    <w:p w:rsidR="006E43C2" w:rsidRPr="006E43C2" w:rsidRDefault="006E43C2" w:rsidP="006E43C2">
      <w:pPr>
        <w:rPr>
          <w:sz w:val="20"/>
        </w:rPr>
      </w:pPr>
      <w:r w:rsidRPr="006E43C2">
        <w:rPr>
          <w:sz w:val="20"/>
        </w:rPr>
        <w:t>Wydział Zarządzania</w:t>
      </w:r>
    </w:p>
    <w:p w:rsidR="006E43C2" w:rsidRPr="006E43C2" w:rsidRDefault="006E43C2" w:rsidP="006E43C2">
      <w:pPr>
        <w:rPr>
          <w:sz w:val="20"/>
        </w:rPr>
      </w:pPr>
      <w:r w:rsidRPr="006E43C2">
        <w:rPr>
          <w:sz w:val="20"/>
        </w:rPr>
        <w:t>Uniwersytet Łódzki</w:t>
      </w:r>
    </w:p>
    <w:p w:rsidR="006E43C2" w:rsidRDefault="006E43C2" w:rsidP="006E43C2">
      <w:pPr>
        <w:rPr>
          <w:b/>
          <w:sz w:val="20"/>
        </w:rPr>
      </w:pPr>
    </w:p>
    <w:p w:rsidR="006E43C2" w:rsidRPr="00413509" w:rsidRDefault="006E43C2" w:rsidP="006E43C2">
      <w:pPr>
        <w:rPr>
          <w:sz w:val="20"/>
        </w:rPr>
      </w:pPr>
      <w:r>
        <w:rPr>
          <w:b/>
          <w:sz w:val="20"/>
        </w:rPr>
        <w:t xml:space="preserve">Słowa kluczowe: </w:t>
      </w:r>
      <w:r>
        <w:rPr>
          <w:sz w:val="20"/>
        </w:rPr>
        <w:t>pomiar psychologiczny, testy psychologiczne</w:t>
      </w:r>
    </w:p>
    <w:p w:rsidR="006E43C2" w:rsidRPr="00413509" w:rsidRDefault="006E43C2" w:rsidP="006E43C2">
      <w:pPr>
        <w:rPr>
          <w:b/>
          <w:sz w:val="20"/>
        </w:rPr>
      </w:pPr>
      <w:r w:rsidRPr="00413509">
        <w:rPr>
          <w:b/>
          <w:sz w:val="20"/>
        </w:rPr>
        <w:t>Streszczenie</w:t>
      </w:r>
    </w:p>
    <w:p w:rsidR="006E43C2" w:rsidRPr="0057679C" w:rsidRDefault="006E43C2" w:rsidP="006E43C2">
      <w:pPr>
        <w:rPr>
          <w:sz w:val="20"/>
        </w:rPr>
      </w:pPr>
      <w:r w:rsidRPr="0057679C">
        <w:rPr>
          <w:sz w:val="20"/>
        </w:rPr>
        <w:t>Podstawą stosowania testów psychologicznych w obszarze zarządzania, jest założenie, iż pr</w:t>
      </w:r>
      <w:r w:rsidRPr="0057679C">
        <w:rPr>
          <w:sz w:val="20"/>
        </w:rPr>
        <w:t>e</w:t>
      </w:r>
      <w:r w:rsidRPr="0057679C">
        <w:rPr>
          <w:sz w:val="20"/>
        </w:rPr>
        <w:t>dyspozycje psychiczne jednostki są obok wiedzy, umiejętności i kompetencji, istotnym elementem dopasowania człowieka do jego zadań zawodowych, gwarantującym mu powodzenie i satysfakcję.  Procedury test</w:t>
      </w:r>
      <w:r w:rsidRPr="0057679C">
        <w:rPr>
          <w:sz w:val="20"/>
        </w:rPr>
        <w:t>o</w:t>
      </w:r>
      <w:r w:rsidRPr="0057679C">
        <w:rPr>
          <w:sz w:val="20"/>
        </w:rPr>
        <w:t xml:space="preserve">we </w:t>
      </w:r>
      <w:r>
        <w:rPr>
          <w:sz w:val="20"/>
        </w:rPr>
        <w:t>są najczęściej</w:t>
      </w:r>
      <w:r w:rsidRPr="0057679C">
        <w:rPr>
          <w:sz w:val="20"/>
        </w:rPr>
        <w:t xml:space="preserve"> stosowane w organizacji w sytuacji selekcji - podejmowania decyzji o zatrudnieniu pr</w:t>
      </w:r>
      <w:r w:rsidRPr="0057679C">
        <w:rPr>
          <w:sz w:val="20"/>
        </w:rPr>
        <w:t>a</w:t>
      </w:r>
      <w:r w:rsidRPr="0057679C">
        <w:rPr>
          <w:sz w:val="20"/>
        </w:rPr>
        <w:t>cownika, doboru  - przypisania pracownika do odpowiedniego stanowiska pracy i rozwoju - planowania ścieżki kariery. Celem artykułu jest opis testu psychologicznego, jako narzędzia pomiaru wykorzystyw</w:t>
      </w:r>
      <w:r w:rsidRPr="0057679C">
        <w:rPr>
          <w:sz w:val="20"/>
        </w:rPr>
        <w:t>a</w:t>
      </w:r>
      <w:r w:rsidRPr="0057679C">
        <w:rPr>
          <w:sz w:val="20"/>
        </w:rPr>
        <w:t>nego w praktyce zarządzania</w:t>
      </w:r>
      <w:r>
        <w:rPr>
          <w:sz w:val="20"/>
        </w:rPr>
        <w:t>. W opracowaniu przedstawiono historię pomiaru psychologicznego oraz współczesne praktyki stosowania testów w biznesie. Zwracając uwagę na potencjalne zagrożenia wynik</w:t>
      </w:r>
      <w:r>
        <w:rPr>
          <w:sz w:val="20"/>
        </w:rPr>
        <w:t>a</w:t>
      </w:r>
      <w:r>
        <w:rPr>
          <w:sz w:val="20"/>
        </w:rPr>
        <w:t xml:space="preserve">jące ze stosowania tych narzędzi, na zakończenie </w:t>
      </w:r>
      <w:r w:rsidRPr="0057679C">
        <w:rPr>
          <w:sz w:val="20"/>
        </w:rPr>
        <w:t>wskaza</w:t>
      </w:r>
      <w:r>
        <w:rPr>
          <w:sz w:val="20"/>
        </w:rPr>
        <w:t>no</w:t>
      </w:r>
      <w:r w:rsidRPr="0057679C">
        <w:rPr>
          <w:sz w:val="20"/>
        </w:rPr>
        <w:t xml:space="preserve"> </w:t>
      </w:r>
      <w:r>
        <w:rPr>
          <w:sz w:val="20"/>
        </w:rPr>
        <w:t xml:space="preserve">pożądane </w:t>
      </w:r>
      <w:r w:rsidRPr="0057679C">
        <w:rPr>
          <w:sz w:val="20"/>
        </w:rPr>
        <w:t>kierun</w:t>
      </w:r>
      <w:r>
        <w:rPr>
          <w:sz w:val="20"/>
        </w:rPr>
        <w:t>ki</w:t>
      </w:r>
      <w:r w:rsidRPr="0057679C">
        <w:rPr>
          <w:sz w:val="20"/>
        </w:rPr>
        <w:t xml:space="preserve"> zmiany</w:t>
      </w:r>
      <w:r>
        <w:rPr>
          <w:sz w:val="20"/>
        </w:rPr>
        <w:t xml:space="preserve"> i regulacji w z</w:t>
      </w:r>
      <w:r>
        <w:rPr>
          <w:sz w:val="20"/>
        </w:rPr>
        <w:t>a</w:t>
      </w:r>
      <w:r>
        <w:rPr>
          <w:sz w:val="20"/>
        </w:rPr>
        <w:t xml:space="preserve">kresie rozwiązań organizacyjnych. </w:t>
      </w:r>
    </w:p>
    <w:p w:rsidR="00404BD8" w:rsidRDefault="00404BD8"/>
    <w:sectPr w:rsidR="00404BD8" w:rsidSect="006E43C2">
      <w:headerReference w:type="even" r:id="rId5"/>
      <w:headerReference w:type="default" r:id="rId6"/>
      <w:pgSz w:w="11906" w:h="16838" w:code="9"/>
      <w:pgMar w:top="1418" w:right="1985" w:bottom="1418" w:left="1418" w:header="567" w:footer="4536"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F9" w:rsidRDefault="006E43C2">
    <w:pPr>
      <w:pStyle w:val="Nagwek"/>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F42CF9" w:rsidRPr="00AA4212" w:rsidRDefault="006E43C2" w:rsidP="00DF1495">
    <w:pPr>
      <w:pStyle w:val="Nagwek"/>
      <w:tabs>
        <w:tab w:val="clear" w:pos="4536"/>
        <w:tab w:val="center" w:pos="3686"/>
      </w:tabs>
      <w:spacing w:after="120"/>
      <w:ind w:firstLine="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CF9" w:rsidRDefault="006E43C2">
    <w:pPr>
      <w:pStyle w:val="Nagwek"/>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13</w:t>
    </w:r>
    <w:r>
      <w:rPr>
        <w:rStyle w:val="Numerstrony"/>
      </w:rPr>
      <w:fldChar w:fldCharType="end"/>
    </w:r>
  </w:p>
  <w:p w:rsidR="00F42CF9" w:rsidRPr="00E75237" w:rsidRDefault="006E43C2" w:rsidP="00E75237">
    <w:pPr>
      <w:pStyle w:val="Nagwek"/>
      <w:tabs>
        <w:tab w:val="clear" w:pos="4536"/>
        <w:tab w:val="center" w:pos="3402"/>
      </w:tabs>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2"/>
    <w:rsid w:val="00404BD8"/>
    <w:rsid w:val="006E43C2"/>
    <w:rsid w:val="007A1A77"/>
    <w:rsid w:val="00FE66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43C2"/>
    <w:pPr>
      <w:spacing w:after="0" w:line="360" w:lineRule="auto"/>
      <w:jc w:val="both"/>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E43C2"/>
    <w:pPr>
      <w:tabs>
        <w:tab w:val="center" w:pos="4536"/>
        <w:tab w:val="right" w:pos="9072"/>
      </w:tabs>
    </w:pPr>
  </w:style>
  <w:style w:type="character" w:customStyle="1" w:styleId="NagwekZnak">
    <w:name w:val="Nagłówek Znak"/>
    <w:basedOn w:val="Domylnaczcionkaakapitu"/>
    <w:link w:val="Nagwek"/>
    <w:rsid w:val="006E43C2"/>
    <w:rPr>
      <w:rFonts w:ascii="Times New Roman" w:eastAsia="Times New Roman" w:hAnsi="Times New Roman" w:cs="Times New Roman"/>
      <w:sz w:val="24"/>
      <w:szCs w:val="20"/>
      <w:lang w:eastAsia="pl-PL"/>
    </w:rPr>
  </w:style>
  <w:style w:type="character" w:styleId="Numerstrony">
    <w:name w:val="page number"/>
    <w:rsid w:val="006E43C2"/>
    <w:rPr>
      <w:sz w:val="20"/>
    </w:rPr>
  </w:style>
  <w:style w:type="paragraph" w:customStyle="1" w:styleId="tytuartykuu">
    <w:name w:val="tytuł artykułu"/>
    <w:basedOn w:val="Normalny"/>
    <w:next w:val="Normalny"/>
    <w:rsid w:val="006E43C2"/>
    <w:pPr>
      <w:jc w:val="center"/>
    </w:pPr>
    <w:rPr>
      <w:b/>
      <w:sz w:val="28"/>
    </w:rPr>
  </w:style>
  <w:style w:type="paragraph" w:customStyle="1" w:styleId="tytuliteratura">
    <w:name w:val="tytuł literatura"/>
    <w:aliases w:val="streszczenie"/>
    <w:basedOn w:val="Normalny"/>
    <w:next w:val="Normalny"/>
    <w:rsid w:val="006E43C2"/>
    <w:pPr>
      <w:jc w:val="left"/>
    </w:pPr>
    <w:rPr>
      <w:b/>
    </w:rPr>
  </w:style>
  <w:style w:type="paragraph" w:styleId="HTML-wstpniesformatowany">
    <w:name w:val="HTML Preformatted"/>
    <w:basedOn w:val="Normalny"/>
    <w:link w:val="HTML-wstpniesformatowanyZnak"/>
    <w:uiPriority w:val="99"/>
    <w:unhideWhenUsed/>
    <w:rsid w:val="006E4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rsid w:val="006E43C2"/>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43C2"/>
    <w:pPr>
      <w:spacing w:after="0" w:line="360" w:lineRule="auto"/>
      <w:jc w:val="both"/>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6E43C2"/>
    <w:pPr>
      <w:tabs>
        <w:tab w:val="center" w:pos="4536"/>
        <w:tab w:val="right" w:pos="9072"/>
      </w:tabs>
    </w:pPr>
  </w:style>
  <w:style w:type="character" w:customStyle="1" w:styleId="NagwekZnak">
    <w:name w:val="Nagłówek Znak"/>
    <w:basedOn w:val="Domylnaczcionkaakapitu"/>
    <w:link w:val="Nagwek"/>
    <w:rsid w:val="006E43C2"/>
    <w:rPr>
      <w:rFonts w:ascii="Times New Roman" w:eastAsia="Times New Roman" w:hAnsi="Times New Roman" w:cs="Times New Roman"/>
      <w:sz w:val="24"/>
      <w:szCs w:val="20"/>
      <w:lang w:eastAsia="pl-PL"/>
    </w:rPr>
  </w:style>
  <w:style w:type="character" w:styleId="Numerstrony">
    <w:name w:val="page number"/>
    <w:rsid w:val="006E43C2"/>
    <w:rPr>
      <w:sz w:val="20"/>
    </w:rPr>
  </w:style>
  <w:style w:type="paragraph" w:customStyle="1" w:styleId="tytuartykuu">
    <w:name w:val="tytuł artykułu"/>
    <w:basedOn w:val="Normalny"/>
    <w:next w:val="Normalny"/>
    <w:rsid w:val="006E43C2"/>
    <w:pPr>
      <w:jc w:val="center"/>
    </w:pPr>
    <w:rPr>
      <w:b/>
      <w:sz w:val="28"/>
    </w:rPr>
  </w:style>
  <w:style w:type="paragraph" w:customStyle="1" w:styleId="tytuliteratura">
    <w:name w:val="tytuł literatura"/>
    <w:aliases w:val="streszczenie"/>
    <w:basedOn w:val="Normalny"/>
    <w:next w:val="Normalny"/>
    <w:rsid w:val="006E43C2"/>
    <w:pPr>
      <w:jc w:val="left"/>
    </w:pPr>
    <w:rPr>
      <w:b/>
    </w:rPr>
  </w:style>
  <w:style w:type="paragraph" w:styleId="HTML-wstpniesformatowany">
    <w:name w:val="HTML Preformatted"/>
    <w:basedOn w:val="Normalny"/>
    <w:link w:val="HTML-wstpniesformatowanyZnak"/>
    <w:uiPriority w:val="99"/>
    <w:unhideWhenUsed/>
    <w:rsid w:val="006E4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rsid w:val="006E43C2"/>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315</Words>
  <Characters>1895</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s04</dc:creator>
  <cp:lastModifiedBy>s04</cp:lastModifiedBy>
  <cp:revision>1</cp:revision>
  <dcterms:created xsi:type="dcterms:W3CDTF">2016-06-03T20:29:00Z</dcterms:created>
  <dcterms:modified xsi:type="dcterms:W3CDTF">2016-06-03T20:32:00Z</dcterms:modified>
</cp:coreProperties>
</file>